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231B5C" w14:textId="03D8F851" w:rsidR="001C7046" w:rsidRDefault="001C7046">
      <w:pPr>
        <w:jc w:val="both"/>
      </w:pPr>
    </w:p>
    <w:p w14:paraId="3FE509F3" w14:textId="3250D8C8" w:rsidR="001C7046" w:rsidRDefault="001C7046">
      <w:pPr>
        <w:jc w:val="both"/>
      </w:pPr>
    </w:p>
    <w:p w14:paraId="2B011ECE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Garamond"/>
          <w:b/>
          <w:bCs/>
          <w:color w:val="000000"/>
          <w:kern w:val="1"/>
          <w:lang w:eastAsia="ar-SA" w:bidi="ar-SA"/>
        </w:rPr>
      </w:pPr>
    </w:p>
    <w:p w14:paraId="650796F5" w14:textId="04190416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 w:rsidRPr="001C7046">
        <w:rPr>
          <w:rFonts w:ascii="Arial Unicode MS" w:eastAsia="Arial Unicode MS" w:hAnsi="Arial Unicode MS" w:cs="Arial Unicode MS"/>
          <w:noProof/>
          <w:kern w:val="1"/>
          <w:lang w:eastAsia="ar-SA" w:bidi="ar-SA"/>
        </w:rPr>
        <w:drawing>
          <wp:anchor distT="0" distB="0" distL="114935" distR="114935" simplePos="0" relativeHeight="251660288" behindDoc="0" locked="0" layoutInCell="1" allowOverlap="1" wp14:anchorId="2961E0FD" wp14:editId="3437DB5C">
            <wp:simplePos x="0" y="0"/>
            <wp:positionH relativeFrom="column">
              <wp:posOffset>2743200</wp:posOffset>
            </wp:positionH>
            <wp:positionV relativeFrom="paragraph">
              <wp:posOffset>57150</wp:posOffset>
            </wp:positionV>
            <wp:extent cx="629285" cy="703580"/>
            <wp:effectExtent l="0" t="0" r="0" b="1270"/>
            <wp:wrapNone/>
            <wp:docPr id="168220411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7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F3711D6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2EB440F8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542D383E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65D38DAB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7FEECF94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079E67A4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  <w:r w:rsidRPr="001C7046"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  <w:t>MINISTERO DELL’ ISTRUZIONE</w:t>
      </w:r>
    </w:p>
    <w:p w14:paraId="62FAB041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Ufficio Scolastico Regionale per il Lazio</w:t>
      </w:r>
    </w:p>
    <w:p w14:paraId="464897DD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ISTITUTO OMNICOMPRENSIVO “LEONARDO DA VINCI” ACQUAPENDENTE</w:t>
      </w:r>
    </w:p>
    <w:p w14:paraId="69F6C27D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Via </w:t>
      </w:r>
      <w:proofErr w:type="gramStart"/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G.CARDUCCI</w:t>
      </w:r>
      <w:proofErr w:type="gramEnd"/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 s.n.c. 01021 Acquapendente (VT)  CF 80019550567 – Tel..0763/734208 fax 0763/731491</w:t>
      </w:r>
    </w:p>
    <w:p w14:paraId="3A902102" w14:textId="77777777" w:rsidR="001C7046" w:rsidRPr="00CC4CAE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FF"/>
          <w:kern w:val="1"/>
          <w:sz w:val="18"/>
          <w:szCs w:val="18"/>
          <w:u w:val="single"/>
          <w:lang w:eastAsia="ar-SA" w:bidi="ar-SA"/>
        </w:rPr>
      </w:pPr>
      <w:r w:rsidRPr="00CC4CAE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e-mail</w:t>
      </w:r>
      <w:hyperlink r:id="rId6">
        <w:r w:rsidRPr="00CC4CAE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VTIS01100L@ISTRUZIONE.IT</w:t>
        </w:r>
      </w:hyperlink>
      <w:r w:rsidRPr="00CC4CAE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; PEC: </w:t>
      </w:r>
      <w:hyperlink r:id="rId7">
        <w:r w:rsidRPr="00CC4CAE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VTIS01100L@pec.istruzione.it</w:t>
        </w:r>
      </w:hyperlink>
    </w:p>
    <w:p w14:paraId="2A1E84B1" w14:textId="07F651B4" w:rsidR="001C7046" w:rsidRDefault="001C7046">
      <w:pPr>
        <w:jc w:val="both"/>
      </w:pPr>
    </w:p>
    <w:p w14:paraId="615DF08C" w14:textId="234F2133" w:rsidR="001C7046" w:rsidRDefault="001C7046">
      <w:pPr>
        <w:jc w:val="both"/>
      </w:pPr>
    </w:p>
    <w:p w14:paraId="5CC36BB1" w14:textId="2A90D085" w:rsidR="001C7046" w:rsidRDefault="001C7046">
      <w:pPr>
        <w:jc w:val="both"/>
      </w:pPr>
    </w:p>
    <w:p w14:paraId="448EF166" w14:textId="35BAFA4B" w:rsidR="001C7046" w:rsidRDefault="001C7046">
      <w:pPr>
        <w:jc w:val="both"/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18F051CA" wp14:editId="36D7A0BB">
            <wp:simplePos x="0" y="0"/>
            <wp:positionH relativeFrom="column">
              <wp:posOffset>291465</wp:posOffset>
            </wp:positionH>
            <wp:positionV relativeFrom="paragraph">
              <wp:posOffset>191135</wp:posOffset>
            </wp:positionV>
            <wp:extent cx="5469890" cy="1189990"/>
            <wp:effectExtent l="0" t="0" r="0" b="0"/>
            <wp:wrapTopAndBottom/>
            <wp:docPr id="1215959164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890" cy="118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F535691" w14:textId="5790AF26" w:rsidR="001C7046" w:rsidRDefault="001C7046">
      <w:pPr>
        <w:jc w:val="both"/>
      </w:pPr>
    </w:p>
    <w:p w14:paraId="79F9446E" w14:textId="77777777" w:rsidR="001C7046" w:rsidRDefault="001C7046">
      <w:pPr>
        <w:jc w:val="both"/>
      </w:pPr>
    </w:p>
    <w:p w14:paraId="59C01399" w14:textId="77777777" w:rsidR="001C7046" w:rsidRDefault="001C7046">
      <w:pPr>
        <w:jc w:val="both"/>
      </w:pPr>
    </w:p>
    <w:p w14:paraId="3A1A4FCB" w14:textId="6C9A6E29" w:rsidR="001C7046" w:rsidRDefault="00D27E0E" w:rsidP="001C7046">
      <w:pPr>
        <w:jc w:val="center"/>
      </w:pPr>
      <w:r>
        <w:t>TABELLA N° 1</w:t>
      </w:r>
    </w:p>
    <w:p w14:paraId="628A3EDC" w14:textId="77777777" w:rsidR="001C7046" w:rsidRDefault="001C7046">
      <w:pPr>
        <w:jc w:val="both"/>
      </w:pPr>
    </w:p>
    <w:p w14:paraId="759AB2C0" w14:textId="7A849FD5" w:rsidR="00F90142" w:rsidRDefault="00D27E0E" w:rsidP="001C7046">
      <w:pPr>
        <w:jc w:val="center"/>
        <w:rPr>
          <w:b/>
          <w:bCs/>
        </w:rPr>
      </w:pPr>
      <w:r w:rsidRPr="001C7046">
        <w:rPr>
          <w:b/>
          <w:bCs/>
        </w:rPr>
        <w:t>CONOSCENZE CHIAVE DA ACQUISIRE, APPROFONDIRE E UTILIZZARE ATTRAVERSO LO STUDIO DELLA DISCIPLINA</w:t>
      </w:r>
    </w:p>
    <w:p w14:paraId="2CF0CEEA" w14:textId="77777777" w:rsidR="001C7046" w:rsidRDefault="001C7046" w:rsidP="001C7046">
      <w:pPr>
        <w:jc w:val="center"/>
        <w:rPr>
          <w:b/>
        </w:rPr>
      </w:pPr>
    </w:p>
    <w:p w14:paraId="31AA3EFD" w14:textId="0260868B" w:rsidR="001C7046" w:rsidRDefault="001C7046">
      <w:pPr>
        <w:jc w:val="both"/>
        <w:rPr>
          <w:b/>
        </w:rPr>
      </w:pPr>
      <w:r>
        <w:rPr>
          <w:b/>
        </w:rPr>
        <w:t xml:space="preserve">                   </w:t>
      </w:r>
      <w:r w:rsidR="00786352">
        <w:rPr>
          <w:b/>
        </w:rPr>
        <w:t xml:space="preserve">  FISICA</w:t>
      </w:r>
    </w:p>
    <w:p w14:paraId="56B64D56" w14:textId="77777777" w:rsidR="001C7046" w:rsidRDefault="001C7046"/>
    <w:p w14:paraId="052B6499" w14:textId="7C407839" w:rsidR="00F90142" w:rsidRDefault="00D27E0E" w:rsidP="001C7046">
      <w:pPr>
        <w:jc w:val="center"/>
      </w:pPr>
      <w:r>
        <w:t xml:space="preserve">NELL’ANNO DI CORSO </w:t>
      </w:r>
      <w:r w:rsidR="00786352">
        <w:rPr>
          <w:b/>
        </w:rPr>
        <w:t>5° ANNO</w:t>
      </w:r>
      <w:r w:rsidR="001C7046">
        <w:rPr>
          <w:b/>
        </w:rPr>
        <w:t xml:space="preserve"> </w:t>
      </w:r>
      <w:r>
        <w:t>ORDINE SCUOLA SECONDARIA DI SECONDO GRADO</w:t>
      </w:r>
    </w:p>
    <w:p w14:paraId="38F2F8C1" w14:textId="77777777" w:rsidR="002E7D9A" w:rsidRPr="002E7D9A" w:rsidRDefault="002E7D9A" w:rsidP="002E7D9A">
      <w:r w:rsidRPr="002E7D9A">
        <w:t>INDIRIZZO DI STUDI</w:t>
      </w:r>
    </w:p>
    <w:p w14:paraId="5C3DDF26" w14:textId="366A2023" w:rsidR="002E7D9A" w:rsidRPr="002E7D9A" w:rsidRDefault="00786352" w:rsidP="002E7D9A">
      <w:proofErr w:type="gramStart"/>
      <w:r>
        <w:rPr>
          <w:rFonts w:cs="Times New Roman"/>
        </w:rPr>
        <w:t xml:space="preserve">X </w:t>
      </w:r>
      <w:r w:rsidR="002E7D9A" w:rsidRPr="002E7D9A">
        <w:t xml:space="preserve"> LICEO</w:t>
      </w:r>
      <w:proofErr w:type="gramEnd"/>
      <w:r w:rsidR="002E7D9A" w:rsidRPr="002E7D9A">
        <w:t xml:space="preserve"> SCIENTIFICO</w:t>
      </w:r>
    </w:p>
    <w:p w14:paraId="4CA6A93E" w14:textId="77777777" w:rsidR="002E7D9A" w:rsidRPr="002E7D9A" w:rsidRDefault="002E7D9A" w:rsidP="002E7D9A">
      <w:r w:rsidRPr="002E7D9A">
        <w:rPr>
          <w:rFonts w:cs="Times New Roman"/>
        </w:rPr>
        <w:t>□</w:t>
      </w:r>
      <w:r w:rsidRPr="002E7D9A">
        <w:t xml:space="preserve"> LICEO SCIENTIFICO – SCIENZE APPLICATE</w:t>
      </w:r>
    </w:p>
    <w:p w14:paraId="30B793B4" w14:textId="77777777" w:rsidR="002E7D9A" w:rsidRPr="002E7D9A" w:rsidRDefault="002E7D9A" w:rsidP="002E7D9A">
      <w:r w:rsidRPr="002E7D9A">
        <w:rPr>
          <w:rFonts w:cs="Times New Roman"/>
        </w:rPr>
        <w:t>□</w:t>
      </w:r>
      <w:r w:rsidRPr="002E7D9A">
        <w:t xml:space="preserve"> LICEO SCIENZE UMANE – ECONOMICA/SOCIALE</w:t>
      </w:r>
    </w:p>
    <w:p w14:paraId="0DAA349D" w14:textId="77777777" w:rsidR="002E7D9A" w:rsidRPr="002E7D9A" w:rsidRDefault="002E7D9A" w:rsidP="002E7D9A">
      <w:r w:rsidRPr="002E7D9A">
        <w:rPr>
          <w:rFonts w:cs="Times New Roman"/>
        </w:rPr>
        <w:t>□</w:t>
      </w:r>
      <w:r w:rsidRPr="002E7D9A">
        <w:t xml:space="preserve"> ITT – ELETTRONICA ELETTROTECNICA</w:t>
      </w:r>
    </w:p>
    <w:p w14:paraId="55B124CE" w14:textId="77777777" w:rsidR="002E7D9A" w:rsidRPr="002E7D9A" w:rsidRDefault="002E7D9A" w:rsidP="002E7D9A">
      <w:r w:rsidRPr="002E7D9A">
        <w:rPr>
          <w:rFonts w:cs="Times New Roman"/>
        </w:rPr>
        <w:t>□</w:t>
      </w:r>
      <w:r w:rsidRPr="002E7D9A">
        <w:t xml:space="preserve"> ITT – CHIMICA, MATERIALI E BIOTECNOLOGIE</w:t>
      </w:r>
    </w:p>
    <w:p w14:paraId="07DDCE67" w14:textId="77777777" w:rsidR="002E7D9A" w:rsidRPr="002E7D9A" w:rsidRDefault="002E7D9A" w:rsidP="002E7D9A"/>
    <w:p w14:paraId="14439561" w14:textId="77777777" w:rsidR="001C7046" w:rsidRDefault="001C7046" w:rsidP="001C7046">
      <w:pPr>
        <w:rPr>
          <w:b/>
        </w:rPr>
      </w:pPr>
    </w:p>
    <w:p w14:paraId="7456376C" w14:textId="77777777" w:rsidR="00F90142" w:rsidRDefault="00F90142">
      <w:pPr>
        <w:rPr>
          <w:color w:val="2F5496"/>
        </w:rPr>
      </w:pPr>
    </w:p>
    <w:tbl>
      <w:tblPr>
        <w:tblStyle w:val="a"/>
        <w:tblW w:w="96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83"/>
        <w:gridCol w:w="2545"/>
      </w:tblGrid>
      <w:tr w:rsidR="009E0301" w14:paraId="1DAE849B" w14:textId="77777777" w:rsidTr="005B4E85">
        <w:trPr>
          <w:trHeight w:val="353"/>
        </w:trPr>
        <w:tc>
          <w:tcPr>
            <w:tcW w:w="9628" w:type="dxa"/>
            <w:gridSpan w:val="2"/>
          </w:tcPr>
          <w:p w14:paraId="35A04DDA" w14:textId="77777777" w:rsidR="009E0301" w:rsidRDefault="009E0301" w:rsidP="009E0301">
            <w:pPr>
              <w:jc w:val="center"/>
            </w:pPr>
            <w:r>
              <w:t>DISCIPLINA</w:t>
            </w:r>
          </w:p>
          <w:p w14:paraId="1ED7E150" w14:textId="315C5E6D" w:rsidR="009E0301" w:rsidRDefault="00786352" w:rsidP="00786352">
            <w:pPr>
              <w:jc w:val="center"/>
            </w:pPr>
            <w:r>
              <w:t>FISICA</w:t>
            </w:r>
          </w:p>
          <w:p w14:paraId="7DD2DE7E" w14:textId="2F6EAA04" w:rsidR="009E0301" w:rsidRDefault="009E0301" w:rsidP="009E0301">
            <w:pPr>
              <w:jc w:val="right"/>
            </w:pPr>
          </w:p>
        </w:tc>
      </w:tr>
      <w:tr w:rsidR="00F90142" w14:paraId="09FA87F4" w14:textId="77777777">
        <w:trPr>
          <w:trHeight w:val="353"/>
        </w:trPr>
        <w:tc>
          <w:tcPr>
            <w:tcW w:w="7083" w:type="dxa"/>
          </w:tcPr>
          <w:p w14:paraId="735FFD0D" w14:textId="694FF7CF" w:rsidR="004C5FEA" w:rsidRPr="004C5FEA" w:rsidRDefault="004C5FEA" w:rsidP="004C5FEA">
            <w:pPr>
              <w:spacing w:line="100" w:lineRule="atLeast"/>
              <w:jc w:val="center"/>
              <w:textAlignment w:val="baseline"/>
              <w:rPr>
                <w:sz w:val="16"/>
                <w:szCs w:val="16"/>
              </w:rPr>
            </w:pPr>
            <w:r w:rsidRPr="004C5FEA">
              <w:rPr>
                <w:sz w:val="16"/>
                <w:szCs w:val="16"/>
              </w:rPr>
              <w:t>BREVE DESCRIZIONE DELLE CONOSCENZE</w:t>
            </w:r>
            <w:r>
              <w:rPr>
                <w:sz w:val="16"/>
                <w:szCs w:val="16"/>
              </w:rPr>
              <w:t xml:space="preserve"> </w:t>
            </w:r>
            <w:r w:rsidRPr="004C5FEA">
              <w:rPr>
                <w:sz w:val="16"/>
                <w:szCs w:val="16"/>
              </w:rPr>
              <w:t>CHIAVE</w:t>
            </w:r>
            <w:r>
              <w:rPr>
                <w:sz w:val="16"/>
                <w:szCs w:val="16"/>
              </w:rPr>
              <w:t xml:space="preserve"> DI </w:t>
            </w:r>
            <w:proofErr w:type="gramStart"/>
            <w:r>
              <w:rPr>
                <w:sz w:val="16"/>
                <w:szCs w:val="16"/>
              </w:rPr>
              <w:t xml:space="preserve">DISCIPLINA </w:t>
            </w:r>
            <w:r w:rsidRPr="004C5FEA">
              <w:rPr>
                <w:sz w:val="16"/>
                <w:szCs w:val="16"/>
              </w:rPr>
              <w:t xml:space="preserve"> SCELTE</w:t>
            </w:r>
            <w:proofErr w:type="gramEnd"/>
          </w:p>
          <w:p w14:paraId="2CBA3494" w14:textId="7AD23302" w:rsidR="00F90142" w:rsidRDefault="00F90142" w:rsidP="004C5FEA">
            <w:pPr>
              <w:jc w:val="center"/>
              <w:rPr>
                <w:b/>
                <w:color w:val="2F5496"/>
                <w:sz w:val="22"/>
                <w:szCs w:val="22"/>
              </w:rPr>
            </w:pPr>
          </w:p>
        </w:tc>
        <w:tc>
          <w:tcPr>
            <w:tcW w:w="2545" w:type="dxa"/>
          </w:tcPr>
          <w:p w14:paraId="7E7FDAD1" w14:textId="77777777" w:rsidR="00F90142" w:rsidRDefault="00D27E0E">
            <w:pPr>
              <w:jc w:val="center"/>
              <w:rPr>
                <w:color w:val="2F5496"/>
              </w:rPr>
            </w:pPr>
            <w:r>
              <w:t>note eventuali</w:t>
            </w:r>
          </w:p>
        </w:tc>
      </w:tr>
      <w:tr w:rsidR="00786352" w14:paraId="373F6685" w14:textId="77777777">
        <w:trPr>
          <w:trHeight w:val="353"/>
        </w:trPr>
        <w:tc>
          <w:tcPr>
            <w:tcW w:w="7083" w:type="dxa"/>
          </w:tcPr>
          <w:p w14:paraId="6B3E5136" w14:textId="1F5400AF" w:rsidR="00786352" w:rsidRPr="0009065E" w:rsidRDefault="00786352" w:rsidP="00786352">
            <w:pPr>
              <w:rPr>
                <w:rFonts w:cs="Times New Roman"/>
                <w:b/>
                <w:i/>
                <w:color w:val="2F5496"/>
              </w:rPr>
            </w:pPr>
            <w:bookmarkStart w:id="0" w:name="_GoBack" w:colFirst="0" w:colLast="0"/>
            <w:r w:rsidRPr="0009065E">
              <w:rPr>
                <w:rFonts w:cs="Times New Roman"/>
                <w:color w:val="000000"/>
              </w:rPr>
              <w:t>Il fenomeno della induzione elettromagnetica: la forza elettromotrice indotta e sua origine</w:t>
            </w:r>
          </w:p>
        </w:tc>
        <w:tc>
          <w:tcPr>
            <w:tcW w:w="2545" w:type="dxa"/>
          </w:tcPr>
          <w:p w14:paraId="50BE7FF3" w14:textId="77777777" w:rsidR="00786352" w:rsidRDefault="00786352" w:rsidP="00786352">
            <w:pPr>
              <w:jc w:val="center"/>
              <w:rPr>
                <w:b/>
                <w:i/>
                <w:color w:val="2F5496"/>
                <w:sz w:val="36"/>
                <w:szCs w:val="36"/>
              </w:rPr>
            </w:pPr>
          </w:p>
        </w:tc>
      </w:tr>
      <w:tr w:rsidR="00786352" w14:paraId="3E512D90" w14:textId="77777777">
        <w:trPr>
          <w:trHeight w:val="352"/>
        </w:trPr>
        <w:tc>
          <w:tcPr>
            <w:tcW w:w="7083" w:type="dxa"/>
          </w:tcPr>
          <w:p w14:paraId="164CBC9C" w14:textId="74AAF404" w:rsidR="00786352" w:rsidRPr="0009065E" w:rsidRDefault="00786352" w:rsidP="00786352">
            <w:pPr>
              <w:rPr>
                <w:rFonts w:cs="Times New Roman"/>
                <w:b/>
                <w:i/>
                <w:color w:val="2F5496"/>
              </w:rPr>
            </w:pPr>
            <w:r w:rsidRPr="0009065E">
              <w:rPr>
                <w:rFonts w:cs="Times New Roman"/>
                <w:color w:val="000000"/>
              </w:rPr>
              <w:t>Il teorema di Gauss per il campo magnetico</w:t>
            </w:r>
          </w:p>
        </w:tc>
        <w:tc>
          <w:tcPr>
            <w:tcW w:w="2545" w:type="dxa"/>
          </w:tcPr>
          <w:p w14:paraId="18EC5A4E" w14:textId="77777777" w:rsidR="00786352" w:rsidRDefault="00786352" w:rsidP="0078635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bookmarkEnd w:id="0"/>
      <w:tr w:rsidR="00786352" w14:paraId="36BC78F1" w14:textId="77777777">
        <w:trPr>
          <w:trHeight w:val="352"/>
        </w:trPr>
        <w:tc>
          <w:tcPr>
            <w:tcW w:w="7083" w:type="dxa"/>
          </w:tcPr>
          <w:p w14:paraId="4B4DD53D" w14:textId="5D60315E" w:rsidR="00786352" w:rsidRPr="0009065E" w:rsidRDefault="00786352" w:rsidP="00786352">
            <w:pPr>
              <w:rPr>
                <w:rFonts w:cs="Times New Roman"/>
                <w:b/>
                <w:i/>
                <w:color w:val="2F5496"/>
              </w:rPr>
            </w:pPr>
            <w:r w:rsidRPr="0009065E">
              <w:rPr>
                <w:rFonts w:cs="Times New Roman"/>
                <w:color w:val="000000"/>
              </w:rPr>
              <w:lastRenderedPageBreak/>
              <w:t>Legge di Faraday-Neumann</w:t>
            </w:r>
          </w:p>
        </w:tc>
        <w:tc>
          <w:tcPr>
            <w:tcW w:w="2545" w:type="dxa"/>
          </w:tcPr>
          <w:p w14:paraId="03FA5C88" w14:textId="77777777" w:rsidR="00786352" w:rsidRDefault="00786352" w:rsidP="0078635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786352" w14:paraId="21391A99" w14:textId="77777777">
        <w:trPr>
          <w:trHeight w:val="352"/>
        </w:trPr>
        <w:tc>
          <w:tcPr>
            <w:tcW w:w="7083" w:type="dxa"/>
          </w:tcPr>
          <w:p w14:paraId="77787D7B" w14:textId="4E52BCFD" w:rsidR="00786352" w:rsidRPr="0009065E" w:rsidRDefault="00786352" w:rsidP="00786352">
            <w:pPr>
              <w:rPr>
                <w:rFonts w:cs="Times New Roman"/>
                <w:b/>
                <w:i/>
                <w:color w:val="2F5496"/>
              </w:rPr>
            </w:pPr>
            <w:r w:rsidRPr="0009065E">
              <w:rPr>
                <w:rFonts w:cs="Times New Roman"/>
                <w:color w:val="000000"/>
              </w:rPr>
              <w:t xml:space="preserve">La legge di </w:t>
            </w:r>
            <w:proofErr w:type="spellStart"/>
            <w:r w:rsidRPr="0009065E">
              <w:rPr>
                <w:rFonts w:cs="Times New Roman"/>
                <w:color w:val="000000"/>
              </w:rPr>
              <w:t>Lenz</w:t>
            </w:r>
            <w:proofErr w:type="spellEnd"/>
          </w:p>
        </w:tc>
        <w:tc>
          <w:tcPr>
            <w:tcW w:w="2545" w:type="dxa"/>
          </w:tcPr>
          <w:p w14:paraId="6472BFE8" w14:textId="77777777" w:rsidR="00786352" w:rsidRDefault="00786352" w:rsidP="0078635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786352" w14:paraId="4711FE25" w14:textId="77777777">
        <w:trPr>
          <w:trHeight w:val="352"/>
        </w:trPr>
        <w:tc>
          <w:tcPr>
            <w:tcW w:w="7083" w:type="dxa"/>
          </w:tcPr>
          <w:p w14:paraId="26BE27F7" w14:textId="57290795" w:rsidR="00786352" w:rsidRPr="0009065E" w:rsidRDefault="00786352" w:rsidP="00786352">
            <w:pPr>
              <w:rPr>
                <w:rFonts w:cs="Times New Roman"/>
                <w:b/>
                <w:i/>
                <w:color w:val="2F5496"/>
              </w:rPr>
            </w:pPr>
            <w:r w:rsidRPr="0009065E">
              <w:rPr>
                <w:rFonts w:cs="Times New Roman"/>
                <w:color w:val="000000"/>
              </w:rPr>
              <w:t>Le correnti indotte tra circuiti</w:t>
            </w:r>
          </w:p>
        </w:tc>
        <w:tc>
          <w:tcPr>
            <w:tcW w:w="2545" w:type="dxa"/>
          </w:tcPr>
          <w:p w14:paraId="680FF409" w14:textId="77777777" w:rsidR="00786352" w:rsidRDefault="00786352" w:rsidP="0078635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786352" w14:paraId="7BF788C9" w14:textId="77777777">
        <w:trPr>
          <w:trHeight w:val="352"/>
        </w:trPr>
        <w:tc>
          <w:tcPr>
            <w:tcW w:w="7083" w:type="dxa"/>
          </w:tcPr>
          <w:p w14:paraId="184FBB78" w14:textId="5C14B884" w:rsidR="00786352" w:rsidRPr="0009065E" w:rsidRDefault="00786352" w:rsidP="00786352">
            <w:pPr>
              <w:rPr>
                <w:rFonts w:cs="Times New Roman"/>
                <w:b/>
                <w:i/>
                <w:color w:val="2F5496"/>
              </w:rPr>
            </w:pPr>
            <w:r w:rsidRPr="0009065E">
              <w:rPr>
                <w:rFonts w:cs="Times New Roman"/>
                <w:color w:val="000000"/>
              </w:rPr>
              <w:t>Il fenomeno della autoinduzione e il concetto di induttanza</w:t>
            </w:r>
          </w:p>
        </w:tc>
        <w:tc>
          <w:tcPr>
            <w:tcW w:w="2545" w:type="dxa"/>
          </w:tcPr>
          <w:p w14:paraId="45D79EE5" w14:textId="77777777" w:rsidR="00786352" w:rsidRDefault="00786352" w:rsidP="0078635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786352" w14:paraId="2A1EDA74" w14:textId="77777777">
        <w:trPr>
          <w:trHeight w:val="352"/>
        </w:trPr>
        <w:tc>
          <w:tcPr>
            <w:tcW w:w="7083" w:type="dxa"/>
          </w:tcPr>
          <w:p w14:paraId="62477FCD" w14:textId="21F7948B" w:rsidR="00786352" w:rsidRPr="0009065E" w:rsidRDefault="00786352" w:rsidP="00786352">
            <w:pPr>
              <w:rPr>
                <w:rFonts w:cs="Times New Roman"/>
                <w:i/>
                <w:color w:val="2F5496"/>
              </w:rPr>
            </w:pPr>
            <w:r w:rsidRPr="0009065E">
              <w:rPr>
                <w:rFonts w:cs="Times New Roman"/>
                <w:color w:val="000000"/>
              </w:rPr>
              <w:t>Energia associata a un campo magnetico</w:t>
            </w:r>
          </w:p>
        </w:tc>
        <w:tc>
          <w:tcPr>
            <w:tcW w:w="2545" w:type="dxa"/>
          </w:tcPr>
          <w:p w14:paraId="6BFED42E" w14:textId="77777777" w:rsidR="00786352" w:rsidRDefault="00786352" w:rsidP="0078635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786352" w14:paraId="1FA0F4F8" w14:textId="77777777">
        <w:trPr>
          <w:trHeight w:val="352"/>
        </w:trPr>
        <w:tc>
          <w:tcPr>
            <w:tcW w:w="7083" w:type="dxa"/>
          </w:tcPr>
          <w:p w14:paraId="7CAF63C9" w14:textId="320A6440" w:rsidR="00786352" w:rsidRPr="0009065E" w:rsidRDefault="00786352" w:rsidP="00786352">
            <w:pPr>
              <w:rPr>
                <w:rFonts w:cs="Times New Roman"/>
                <w:i/>
                <w:color w:val="2F5496"/>
              </w:rPr>
            </w:pPr>
            <w:r w:rsidRPr="0009065E">
              <w:rPr>
                <w:rFonts w:cs="Times New Roman"/>
                <w:color w:val="000000"/>
              </w:rPr>
              <w:t>L'alternatore e la creazione di corrente alternata</w:t>
            </w:r>
          </w:p>
        </w:tc>
        <w:tc>
          <w:tcPr>
            <w:tcW w:w="2545" w:type="dxa"/>
          </w:tcPr>
          <w:p w14:paraId="6F941971" w14:textId="77777777" w:rsidR="00786352" w:rsidRDefault="00786352" w:rsidP="0078635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786352" w14:paraId="1AAE998C" w14:textId="77777777">
        <w:trPr>
          <w:trHeight w:val="352"/>
        </w:trPr>
        <w:tc>
          <w:tcPr>
            <w:tcW w:w="7083" w:type="dxa"/>
          </w:tcPr>
          <w:p w14:paraId="7CE29DBD" w14:textId="53B4B73A" w:rsidR="00786352" w:rsidRPr="0009065E" w:rsidRDefault="00786352" w:rsidP="00786352">
            <w:pPr>
              <w:rPr>
                <w:rFonts w:cs="Times New Roman"/>
                <w:i/>
                <w:color w:val="2F5496"/>
              </w:rPr>
            </w:pPr>
            <w:r w:rsidRPr="0009065E">
              <w:rPr>
                <w:rFonts w:cs="Times New Roman"/>
                <w:color w:val="000000"/>
              </w:rPr>
              <w:t>I valori efficaci dell'intensità di corrente e della tensione</w:t>
            </w:r>
          </w:p>
        </w:tc>
        <w:tc>
          <w:tcPr>
            <w:tcW w:w="2545" w:type="dxa"/>
          </w:tcPr>
          <w:p w14:paraId="1CCA5F16" w14:textId="77777777" w:rsidR="00786352" w:rsidRDefault="00786352" w:rsidP="0078635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786352" w14:paraId="523C0665" w14:textId="77777777">
        <w:trPr>
          <w:trHeight w:val="352"/>
        </w:trPr>
        <w:tc>
          <w:tcPr>
            <w:tcW w:w="7083" w:type="dxa"/>
          </w:tcPr>
          <w:p w14:paraId="37455F6F" w14:textId="56E60CF4" w:rsidR="00786352" w:rsidRPr="0009065E" w:rsidRDefault="00786352" w:rsidP="00786352">
            <w:pPr>
              <w:rPr>
                <w:rFonts w:cs="Times New Roman"/>
                <w:i/>
                <w:color w:val="2F5496"/>
              </w:rPr>
            </w:pPr>
            <w:r w:rsidRPr="0009065E">
              <w:rPr>
                <w:rFonts w:cs="Times New Roman"/>
                <w:color w:val="000000"/>
              </w:rPr>
              <w:t>La corrente in un circuito RL</w:t>
            </w:r>
          </w:p>
        </w:tc>
        <w:tc>
          <w:tcPr>
            <w:tcW w:w="2545" w:type="dxa"/>
          </w:tcPr>
          <w:p w14:paraId="7B6AFB6A" w14:textId="77777777" w:rsidR="00786352" w:rsidRDefault="00786352" w:rsidP="0078635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786352" w14:paraId="0E2E758A" w14:textId="77777777">
        <w:trPr>
          <w:trHeight w:val="352"/>
        </w:trPr>
        <w:tc>
          <w:tcPr>
            <w:tcW w:w="7083" w:type="dxa"/>
          </w:tcPr>
          <w:p w14:paraId="63CE3851" w14:textId="454C7DEF" w:rsidR="00786352" w:rsidRPr="0009065E" w:rsidRDefault="00786352" w:rsidP="00786352">
            <w:pPr>
              <w:rPr>
                <w:rFonts w:cs="Times New Roman"/>
                <w:i/>
                <w:color w:val="2F5496"/>
              </w:rPr>
            </w:pPr>
            <w:r w:rsidRPr="0009065E">
              <w:rPr>
                <w:rFonts w:cs="Times New Roman"/>
                <w:color w:val="000000"/>
              </w:rPr>
              <w:t>Relazione tra campi elettrici e magnetici variabili</w:t>
            </w:r>
          </w:p>
        </w:tc>
        <w:tc>
          <w:tcPr>
            <w:tcW w:w="2545" w:type="dxa"/>
          </w:tcPr>
          <w:p w14:paraId="79535D47" w14:textId="77777777" w:rsidR="00786352" w:rsidRDefault="00786352" w:rsidP="0078635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786352" w14:paraId="60621C26" w14:textId="77777777">
        <w:trPr>
          <w:trHeight w:val="352"/>
        </w:trPr>
        <w:tc>
          <w:tcPr>
            <w:tcW w:w="7083" w:type="dxa"/>
          </w:tcPr>
          <w:p w14:paraId="275F6B7F" w14:textId="22880A00" w:rsidR="00786352" w:rsidRPr="0009065E" w:rsidRDefault="00786352" w:rsidP="00786352">
            <w:pPr>
              <w:rPr>
                <w:rFonts w:cs="Times New Roman"/>
                <w:i/>
                <w:color w:val="2F5496"/>
              </w:rPr>
            </w:pPr>
            <w:r w:rsidRPr="0009065E">
              <w:rPr>
                <w:rFonts w:cs="Times New Roman"/>
                <w:color w:val="000000"/>
              </w:rPr>
              <w:t>La corrente di spostamento</w:t>
            </w:r>
          </w:p>
        </w:tc>
        <w:tc>
          <w:tcPr>
            <w:tcW w:w="2545" w:type="dxa"/>
          </w:tcPr>
          <w:p w14:paraId="12ABB597" w14:textId="77777777" w:rsidR="00786352" w:rsidRDefault="00786352" w:rsidP="0078635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786352" w14:paraId="15F190B7" w14:textId="77777777">
        <w:trPr>
          <w:trHeight w:val="352"/>
        </w:trPr>
        <w:tc>
          <w:tcPr>
            <w:tcW w:w="7083" w:type="dxa"/>
          </w:tcPr>
          <w:p w14:paraId="2EDEC3C9" w14:textId="57F4631D" w:rsidR="00786352" w:rsidRPr="0009065E" w:rsidRDefault="00786352" w:rsidP="00786352">
            <w:pPr>
              <w:rPr>
                <w:rFonts w:cs="Times New Roman"/>
                <w:i/>
                <w:color w:val="2F5496"/>
              </w:rPr>
            </w:pPr>
            <w:r w:rsidRPr="0009065E">
              <w:rPr>
                <w:rFonts w:cs="Times New Roman"/>
                <w:color w:val="000000"/>
              </w:rPr>
              <w:t>Le equazioni di Maxwell</w:t>
            </w:r>
          </w:p>
        </w:tc>
        <w:tc>
          <w:tcPr>
            <w:tcW w:w="2545" w:type="dxa"/>
          </w:tcPr>
          <w:p w14:paraId="3309B1AA" w14:textId="77777777" w:rsidR="00786352" w:rsidRDefault="00786352" w:rsidP="0078635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786352" w14:paraId="58457BAD" w14:textId="77777777">
        <w:trPr>
          <w:trHeight w:val="352"/>
        </w:trPr>
        <w:tc>
          <w:tcPr>
            <w:tcW w:w="7083" w:type="dxa"/>
          </w:tcPr>
          <w:p w14:paraId="6F497AAB" w14:textId="558B2374" w:rsidR="00786352" w:rsidRPr="0009065E" w:rsidRDefault="00786352" w:rsidP="00786352">
            <w:pPr>
              <w:rPr>
                <w:rFonts w:cs="Times New Roman"/>
                <w:i/>
                <w:color w:val="2F5496"/>
              </w:rPr>
            </w:pPr>
            <w:r w:rsidRPr="0009065E">
              <w:rPr>
                <w:rFonts w:cs="Times New Roman"/>
                <w:color w:val="000000"/>
              </w:rPr>
              <w:t>Onde elettromagnetiche piane e loro proprietà</w:t>
            </w:r>
          </w:p>
        </w:tc>
        <w:tc>
          <w:tcPr>
            <w:tcW w:w="2545" w:type="dxa"/>
          </w:tcPr>
          <w:p w14:paraId="70F3E92E" w14:textId="77777777" w:rsidR="00786352" w:rsidRDefault="00786352" w:rsidP="0078635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786352" w14:paraId="02C8A08A" w14:textId="77777777">
        <w:trPr>
          <w:trHeight w:val="352"/>
        </w:trPr>
        <w:tc>
          <w:tcPr>
            <w:tcW w:w="7083" w:type="dxa"/>
          </w:tcPr>
          <w:p w14:paraId="7CA68053" w14:textId="55DC03C3" w:rsidR="00786352" w:rsidRPr="0009065E" w:rsidRDefault="00786352" w:rsidP="00786352">
            <w:pPr>
              <w:rPr>
                <w:rFonts w:cs="Times New Roman"/>
                <w:i/>
                <w:color w:val="2F5496"/>
              </w:rPr>
            </w:pPr>
            <w:r w:rsidRPr="0009065E">
              <w:rPr>
                <w:rFonts w:cs="Times New Roman"/>
                <w:color w:val="000000"/>
              </w:rPr>
              <w:t>La polarizzazione delle onde elettromagnetiche</w:t>
            </w:r>
          </w:p>
        </w:tc>
        <w:tc>
          <w:tcPr>
            <w:tcW w:w="2545" w:type="dxa"/>
          </w:tcPr>
          <w:p w14:paraId="1A95E03F" w14:textId="77777777" w:rsidR="00786352" w:rsidRDefault="00786352" w:rsidP="0078635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786352" w14:paraId="583D5CA9" w14:textId="77777777">
        <w:trPr>
          <w:trHeight w:val="352"/>
        </w:trPr>
        <w:tc>
          <w:tcPr>
            <w:tcW w:w="7083" w:type="dxa"/>
          </w:tcPr>
          <w:p w14:paraId="65C384D4" w14:textId="74893BE2" w:rsidR="00786352" w:rsidRPr="0009065E" w:rsidRDefault="00786352" w:rsidP="00786352">
            <w:pPr>
              <w:rPr>
                <w:rFonts w:cs="Times New Roman"/>
                <w:i/>
                <w:color w:val="2F5496"/>
              </w:rPr>
            </w:pPr>
            <w:r w:rsidRPr="0009065E">
              <w:rPr>
                <w:rFonts w:cs="Times New Roman"/>
                <w:color w:val="000000"/>
              </w:rPr>
              <w:t>L’energia e l’impulso trasportato da un’onda elettromagnetica</w:t>
            </w:r>
          </w:p>
        </w:tc>
        <w:tc>
          <w:tcPr>
            <w:tcW w:w="2545" w:type="dxa"/>
          </w:tcPr>
          <w:p w14:paraId="18CBA9CA" w14:textId="77777777" w:rsidR="00786352" w:rsidRDefault="00786352" w:rsidP="0078635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786352" w14:paraId="7842EDA6" w14:textId="77777777">
        <w:trPr>
          <w:trHeight w:val="352"/>
        </w:trPr>
        <w:tc>
          <w:tcPr>
            <w:tcW w:w="7083" w:type="dxa"/>
          </w:tcPr>
          <w:p w14:paraId="451894AA" w14:textId="3D70371B" w:rsidR="00786352" w:rsidRPr="0009065E" w:rsidRDefault="00786352" w:rsidP="00786352">
            <w:pPr>
              <w:rPr>
                <w:rFonts w:cs="Times New Roman"/>
                <w:i/>
                <w:color w:val="2F5496"/>
              </w:rPr>
            </w:pPr>
            <w:r w:rsidRPr="0009065E">
              <w:rPr>
                <w:rFonts w:cs="Times New Roman"/>
                <w:color w:val="000000"/>
              </w:rPr>
              <w:t>Lo spettro delle onde elettromagnetiche</w:t>
            </w:r>
          </w:p>
        </w:tc>
        <w:tc>
          <w:tcPr>
            <w:tcW w:w="2545" w:type="dxa"/>
          </w:tcPr>
          <w:p w14:paraId="5B0C0C5B" w14:textId="77777777" w:rsidR="00786352" w:rsidRDefault="00786352" w:rsidP="0078635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786352" w14:paraId="0816D022" w14:textId="77777777">
        <w:trPr>
          <w:trHeight w:val="352"/>
        </w:trPr>
        <w:tc>
          <w:tcPr>
            <w:tcW w:w="7083" w:type="dxa"/>
          </w:tcPr>
          <w:p w14:paraId="3AA3FD67" w14:textId="14FEEDB0" w:rsidR="00786352" w:rsidRPr="0009065E" w:rsidRDefault="00786352" w:rsidP="00786352">
            <w:pPr>
              <w:rPr>
                <w:rFonts w:cs="Times New Roman"/>
                <w:i/>
                <w:color w:val="2F5496"/>
              </w:rPr>
            </w:pPr>
            <w:r w:rsidRPr="0009065E">
              <w:rPr>
                <w:rFonts w:cs="Times New Roman"/>
                <w:color w:val="000000"/>
              </w:rPr>
              <w:t>La produzione delle onde elettromagnetiche</w:t>
            </w:r>
          </w:p>
        </w:tc>
        <w:tc>
          <w:tcPr>
            <w:tcW w:w="2545" w:type="dxa"/>
          </w:tcPr>
          <w:p w14:paraId="403D3B40" w14:textId="77777777" w:rsidR="00786352" w:rsidRDefault="00786352" w:rsidP="0078635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786352" w14:paraId="6627D8DC" w14:textId="77777777">
        <w:trPr>
          <w:trHeight w:val="352"/>
        </w:trPr>
        <w:tc>
          <w:tcPr>
            <w:tcW w:w="7083" w:type="dxa"/>
          </w:tcPr>
          <w:p w14:paraId="6E3B5F92" w14:textId="3A53F72C" w:rsidR="00786352" w:rsidRPr="0009065E" w:rsidRDefault="00786352" w:rsidP="00786352">
            <w:pPr>
              <w:rPr>
                <w:rFonts w:cs="Times New Roman"/>
                <w:i/>
                <w:color w:val="2F5496"/>
              </w:rPr>
            </w:pPr>
            <w:r w:rsidRPr="0009065E">
              <w:rPr>
                <w:rFonts w:cs="Times New Roman"/>
                <w:color w:val="000000"/>
              </w:rPr>
              <w:t>I postulati della relatività ristretta</w:t>
            </w:r>
          </w:p>
        </w:tc>
        <w:tc>
          <w:tcPr>
            <w:tcW w:w="2545" w:type="dxa"/>
          </w:tcPr>
          <w:p w14:paraId="76CE5F38" w14:textId="77777777" w:rsidR="00786352" w:rsidRDefault="00786352" w:rsidP="0078635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786352" w14:paraId="06A15069" w14:textId="77777777">
        <w:trPr>
          <w:trHeight w:val="352"/>
        </w:trPr>
        <w:tc>
          <w:tcPr>
            <w:tcW w:w="7083" w:type="dxa"/>
          </w:tcPr>
          <w:p w14:paraId="0D59D221" w14:textId="423E2C00" w:rsidR="00786352" w:rsidRPr="0009065E" w:rsidRDefault="00786352" w:rsidP="00786352">
            <w:pPr>
              <w:rPr>
                <w:rFonts w:cs="Times New Roman"/>
                <w:i/>
                <w:color w:val="2F5496"/>
              </w:rPr>
            </w:pPr>
            <w:r w:rsidRPr="0009065E">
              <w:rPr>
                <w:rFonts w:cs="Times New Roman"/>
                <w:color w:val="000000"/>
              </w:rPr>
              <w:t>Relatività della simultaneità degli eventi</w:t>
            </w:r>
          </w:p>
        </w:tc>
        <w:tc>
          <w:tcPr>
            <w:tcW w:w="2545" w:type="dxa"/>
          </w:tcPr>
          <w:p w14:paraId="49DEE26D" w14:textId="77777777" w:rsidR="00786352" w:rsidRDefault="00786352" w:rsidP="0078635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786352" w14:paraId="766E53EB" w14:textId="77777777">
        <w:trPr>
          <w:trHeight w:val="352"/>
        </w:trPr>
        <w:tc>
          <w:tcPr>
            <w:tcW w:w="7083" w:type="dxa"/>
          </w:tcPr>
          <w:p w14:paraId="72BC4DCB" w14:textId="662ACDBF" w:rsidR="00786352" w:rsidRPr="0009065E" w:rsidRDefault="00786352" w:rsidP="00786352">
            <w:pPr>
              <w:rPr>
                <w:rFonts w:cs="Times New Roman"/>
                <w:i/>
                <w:color w:val="2F5496"/>
              </w:rPr>
            </w:pPr>
            <w:r w:rsidRPr="0009065E">
              <w:rPr>
                <w:rFonts w:cs="Times New Roman"/>
                <w:color w:val="000000"/>
              </w:rPr>
              <w:t>Dilatazione dei tempi e contrazione delle lunghezze</w:t>
            </w:r>
          </w:p>
        </w:tc>
        <w:tc>
          <w:tcPr>
            <w:tcW w:w="2545" w:type="dxa"/>
          </w:tcPr>
          <w:p w14:paraId="3D015032" w14:textId="77777777" w:rsidR="00786352" w:rsidRDefault="00786352" w:rsidP="0078635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786352" w14:paraId="44E4B498" w14:textId="77777777">
        <w:trPr>
          <w:trHeight w:val="352"/>
        </w:trPr>
        <w:tc>
          <w:tcPr>
            <w:tcW w:w="7083" w:type="dxa"/>
          </w:tcPr>
          <w:p w14:paraId="388AD506" w14:textId="1323F8BF" w:rsidR="00786352" w:rsidRPr="0009065E" w:rsidRDefault="00786352" w:rsidP="00786352">
            <w:pPr>
              <w:rPr>
                <w:rFonts w:cs="Times New Roman"/>
                <w:i/>
                <w:color w:val="2F5496"/>
              </w:rPr>
            </w:pPr>
            <w:r w:rsidRPr="0009065E">
              <w:rPr>
                <w:rFonts w:cs="Times New Roman"/>
                <w:color w:val="000000"/>
              </w:rPr>
              <w:t>Evidenze sperimentali degli effetti relativistici</w:t>
            </w:r>
          </w:p>
        </w:tc>
        <w:tc>
          <w:tcPr>
            <w:tcW w:w="2545" w:type="dxa"/>
          </w:tcPr>
          <w:p w14:paraId="411B06E7" w14:textId="77777777" w:rsidR="00786352" w:rsidRDefault="00786352" w:rsidP="0078635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786352" w14:paraId="79BD60D2" w14:textId="77777777">
        <w:trPr>
          <w:trHeight w:val="352"/>
        </w:trPr>
        <w:tc>
          <w:tcPr>
            <w:tcW w:w="7083" w:type="dxa"/>
          </w:tcPr>
          <w:p w14:paraId="1410108A" w14:textId="660A817D" w:rsidR="00786352" w:rsidRPr="0009065E" w:rsidRDefault="00786352" w:rsidP="00786352">
            <w:pPr>
              <w:rPr>
                <w:rFonts w:cs="Times New Roman"/>
                <w:i/>
                <w:color w:val="2F5496"/>
              </w:rPr>
            </w:pPr>
            <w:r w:rsidRPr="0009065E">
              <w:rPr>
                <w:rFonts w:cs="Times New Roman"/>
                <w:color w:val="000000"/>
              </w:rPr>
              <w:t xml:space="preserve">Trasformazioni di </w:t>
            </w:r>
            <w:proofErr w:type="spellStart"/>
            <w:r w:rsidRPr="0009065E">
              <w:rPr>
                <w:rFonts w:cs="Times New Roman"/>
                <w:color w:val="000000"/>
              </w:rPr>
              <w:t>Lorentz</w:t>
            </w:r>
            <w:proofErr w:type="spellEnd"/>
          </w:p>
        </w:tc>
        <w:tc>
          <w:tcPr>
            <w:tcW w:w="2545" w:type="dxa"/>
          </w:tcPr>
          <w:p w14:paraId="4757434B" w14:textId="77777777" w:rsidR="00786352" w:rsidRDefault="00786352" w:rsidP="0078635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786352" w14:paraId="7A657F06" w14:textId="77777777">
        <w:trPr>
          <w:trHeight w:val="352"/>
        </w:trPr>
        <w:tc>
          <w:tcPr>
            <w:tcW w:w="7083" w:type="dxa"/>
          </w:tcPr>
          <w:p w14:paraId="3142FE16" w14:textId="3C168AE7" w:rsidR="00786352" w:rsidRPr="0009065E" w:rsidRDefault="00786352" w:rsidP="00786352">
            <w:pPr>
              <w:rPr>
                <w:rFonts w:cs="Times New Roman"/>
                <w:i/>
                <w:color w:val="2F5496"/>
              </w:rPr>
            </w:pPr>
            <w:r w:rsidRPr="0009065E">
              <w:rPr>
                <w:rFonts w:cs="Times New Roman"/>
                <w:color w:val="000000"/>
              </w:rPr>
              <w:t>Legge di addizione relativistica delle velocità</w:t>
            </w:r>
          </w:p>
        </w:tc>
        <w:tc>
          <w:tcPr>
            <w:tcW w:w="2545" w:type="dxa"/>
          </w:tcPr>
          <w:p w14:paraId="721A6A1B" w14:textId="77777777" w:rsidR="00786352" w:rsidRDefault="00786352" w:rsidP="0078635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786352" w14:paraId="04BD8412" w14:textId="77777777">
        <w:trPr>
          <w:trHeight w:val="352"/>
        </w:trPr>
        <w:tc>
          <w:tcPr>
            <w:tcW w:w="7083" w:type="dxa"/>
          </w:tcPr>
          <w:p w14:paraId="1C3EFADF" w14:textId="47DB8860" w:rsidR="00786352" w:rsidRPr="0009065E" w:rsidRDefault="00786352" w:rsidP="00786352">
            <w:pPr>
              <w:rPr>
                <w:rFonts w:cs="Times New Roman"/>
                <w:i/>
                <w:color w:val="2F5496"/>
              </w:rPr>
            </w:pPr>
            <w:r w:rsidRPr="0009065E">
              <w:rPr>
                <w:rFonts w:cs="Times New Roman"/>
                <w:color w:val="000000"/>
              </w:rPr>
              <w:t>L’intervallo invariante</w:t>
            </w:r>
          </w:p>
        </w:tc>
        <w:tc>
          <w:tcPr>
            <w:tcW w:w="2545" w:type="dxa"/>
          </w:tcPr>
          <w:p w14:paraId="372AEC71" w14:textId="77777777" w:rsidR="00786352" w:rsidRDefault="00786352" w:rsidP="0078635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786352" w14:paraId="65875FE4" w14:textId="77777777">
        <w:trPr>
          <w:trHeight w:val="352"/>
        </w:trPr>
        <w:tc>
          <w:tcPr>
            <w:tcW w:w="7083" w:type="dxa"/>
          </w:tcPr>
          <w:p w14:paraId="115781FA" w14:textId="4C0B9727" w:rsidR="00786352" w:rsidRPr="0009065E" w:rsidRDefault="00786352" w:rsidP="00786352">
            <w:pPr>
              <w:rPr>
                <w:rFonts w:cs="Times New Roman"/>
                <w:i/>
                <w:color w:val="2F5496"/>
              </w:rPr>
            </w:pPr>
            <w:r w:rsidRPr="0009065E">
              <w:rPr>
                <w:rFonts w:cs="Times New Roman"/>
                <w:color w:val="000000"/>
              </w:rPr>
              <w:t>La conservazione della quantità di moto relativistica</w:t>
            </w:r>
          </w:p>
        </w:tc>
        <w:tc>
          <w:tcPr>
            <w:tcW w:w="2545" w:type="dxa"/>
          </w:tcPr>
          <w:p w14:paraId="65220785" w14:textId="77777777" w:rsidR="00786352" w:rsidRDefault="00786352" w:rsidP="0078635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786352" w14:paraId="7DCDD621" w14:textId="77777777">
        <w:trPr>
          <w:trHeight w:val="352"/>
        </w:trPr>
        <w:tc>
          <w:tcPr>
            <w:tcW w:w="7083" w:type="dxa"/>
          </w:tcPr>
          <w:p w14:paraId="256E5DDB" w14:textId="73B2898F" w:rsidR="00786352" w:rsidRPr="0009065E" w:rsidRDefault="00786352" w:rsidP="00786352">
            <w:pPr>
              <w:rPr>
                <w:rFonts w:cs="Times New Roman"/>
                <w:i/>
                <w:color w:val="2F5496"/>
              </w:rPr>
            </w:pPr>
            <w:r w:rsidRPr="0009065E">
              <w:rPr>
                <w:rFonts w:cs="Times New Roman"/>
                <w:color w:val="000000"/>
              </w:rPr>
              <w:t>Massa ed energia in relatività</w:t>
            </w:r>
          </w:p>
        </w:tc>
        <w:tc>
          <w:tcPr>
            <w:tcW w:w="2545" w:type="dxa"/>
          </w:tcPr>
          <w:p w14:paraId="16134F17" w14:textId="77777777" w:rsidR="00786352" w:rsidRDefault="00786352" w:rsidP="00786352">
            <w:pPr>
              <w:rPr>
                <w:i/>
                <w:color w:val="2F5496"/>
                <w:sz w:val="36"/>
                <w:szCs w:val="36"/>
              </w:rPr>
            </w:pPr>
          </w:p>
        </w:tc>
      </w:tr>
    </w:tbl>
    <w:p w14:paraId="5CB917DF" w14:textId="6C73FED6" w:rsidR="0082773D" w:rsidRDefault="0082773D"/>
    <w:p w14:paraId="6276CC9E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I DOCENTI DI DIPARTIMENTO DISCIPLINARE</w:t>
      </w:r>
    </w:p>
    <w:p w14:paraId="0294C3E9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7C3F4F0B" w14:textId="77777777" w:rsidR="006046B9" w:rsidRDefault="006046B9" w:rsidP="006046B9">
      <w:pPr>
        <w:pStyle w:val="NormaleWeb"/>
        <w:spacing w:before="0" w:beforeAutospacing="0" w:after="0" w:afterAutospacing="0"/>
        <w:jc w:val="center"/>
      </w:pPr>
      <w:proofErr w:type="spellStart"/>
      <w:r>
        <w:rPr>
          <w:b/>
          <w:bCs/>
          <w:i/>
          <w:iCs/>
          <w:color w:val="000000"/>
        </w:rPr>
        <w:t>Benotti</w:t>
      </w:r>
      <w:proofErr w:type="spellEnd"/>
      <w:r>
        <w:rPr>
          <w:b/>
          <w:bCs/>
          <w:i/>
          <w:iCs/>
          <w:color w:val="000000"/>
        </w:rPr>
        <w:t xml:space="preserve"> Renzo</w:t>
      </w:r>
    </w:p>
    <w:p w14:paraId="23C861AB" w14:textId="77777777" w:rsidR="006046B9" w:rsidRDefault="006046B9" w:rsidP="006046B9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Cenedesi Elisa</w:t>
      </w:r>
    </w:p>
    <w:p w14:paraId="59579C96" w14:textId="77777777" w:rsidR="006046B9" w:rsidRDefault="006046B9" w:rsidP="006046B9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Colonnelli Franca</w:t>
      </w:r>
    </w:p>
    <w:p w14:paraId="111EFA91" w14:textId="77777777" w:rsidR="006046B9" w:rsidRDefault="006046B9" w:rsidP="006046B9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Danesi Valentina</w:t>
      </w:r>
    </w:p>
    <w:p w14:paraId="6C7F3882" w14:textId="77777777" w:rsidR="006046B9" w:rsidRDefault="006046B9" w:rsidP="006046B9">
      <w:pPr>
        <w:pStyle w:val="NormaleWeb"/>
        <w:spacing w:before="0" w:beforeAutospacing="0" w:after="0" w:afterAutospacing="0"/>
        <w:jc w:val="center"/>
      </w:pPr>
      <w:proofErr w:type="spellStart"/>
      <w:r>
        <w:rPr>
          <w:b/>
          <w:bCs/>
          <w:i/>
          <w:iCs/>
          <w:color w:val="000000"/>
        </w:rPr>
        <w:t>Filoia</w:t>
      </w:r>
      <w:proofErr w:type="spellEnd"/>
      <w:r>
        <w:rPr>
          <w:b/>
          <w:bCs/>
          <w:i/>
          <w:iCs/>
          <w:color w:val="000000"/>
        </w:rPr>
        <w:t xml:space="preserve"> Franco</w:t>
      </w:r>
    </w:p>
    <w:p w14:paraId="67A7B707" w14:textId="77777777" w:rsidR="006046B9" w:rsidRDefault="006046B9" w:rsidP="006046B9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Pietrella Rebecca</w:t>
      </w:r>
    </w:p>
    <w:p w14:paraId="282585A6" w14:textId="77777777" w:rsidR="006046B9" w:rsidRDefault="006046B9" w:rsidP="006046B9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Ronca Benedetta</w:t>
      </w:r>
    </w:p>
    <w:p w14:paraId="6B4F81EA" w14:textId="77777777" w:rsidR="00D27E0E" w:rsidRDefault="00D27E0E" w:rsidP="006046B9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6437F028" w14:textId="77777777" w:rsidR="00D27E0E" w:rsidRDefault="00D27E0E" w:rsidP="00D27E0E">
      <w:pPr>
        <w:suppressAutoHyphens w:val="0"/>
        <w:autoSpaceDN/>
      </w:pPr>
    </w:p>
    <w:p w14:paraId="51051C00" w14:textId="77777777" w:rsidR="00D27E0E" w:rsidRPr="001C7046" w:rsidRDefault="00D27E0E" w:rsidP="00D27E0E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52B14132" w14:textId="7CC50729" w:rsidR="0082773D" w:rsidRPr="001C7046" w:rsidRDefault="0082773D" w:rsidP="0082773D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>
        <w:br w:type="page"/>
      </w:r>
      <w:r>
        <w:lastRenderedPageBreak/>
        <w:tab/>
      </w:r>
      <w:r w:rsidRPr="001C7046">
        <w:rPr>
          <w:rFonts w:ascii="Arial Unicode MS" w:eastAsia="Arial Unicode MS" w:hAnsi="Arial Unicode MS" w:cs="Arial Unicode MS"/>
          <w:noProof/>
          <w:kern w:val="1"/>
          <w:lang w:eastAsia="ar-SA" w:bidi="ar-SA"/>
        </w:rPr>
        <w:drawing>
          <wp:anchor distT="0" distB="0" distL="114935" distR="114935" simplePos="0" relativeHeight="251663360" behindDoc="0" locked="0" layoutInCell="1" allowOverlap="1" wp14:anchorId="768C4ABD" wp14:editId="186850B3">
            <wp:simplePos x="0" y="0"/>
            <wp:positionH relativeFrom="column">
              <wp:posOffset>2743200</wp:posOffset>
            </wp:positionH>
            <wp:positionV relativeFrom="paragraph">
              <wp:posOffset>57150</wp:posOffset>
            </wp:positionV>
            <wp:extent cx="629285" cy="703580"/>
            <wp:effectExtent l="0" t="0" r="0" b="1270"/>
            <wp:wrapNone/>
            <wp:docPr id="1372655606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7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51F08EE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42A696A2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0BEDAE94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384F228E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4EED83AB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08E1080C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  <w:r w:rsidRPr="001C7046"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  <w:t>MINISTERO DELL’ ISTRUZIONE</w:t>
      </w:r>
    </w:p>
    <w:p w14:paraId="3BFE6E6E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Ufficio Scolastico Regionale per il Lazio</w:t>
      </w:r>
    </w:p>
    <w:p w14:paraId="2ADF4309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ISTITUTO OMNICOMPRENSIVO “LEONARDO DA VINCI” ACQUAPENDENTE</w:t>
      </w:r>
    </w:p>
    <w:p w14:paraId="521B7846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Via </w:t>
      </w:r>
      <w:proofErr w:type="gramStart"/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G.CARDUCCI</w:t>
      </w:r>
      <w:proofErr w:type="gramEnd"/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 s.n.c. 01021 Acquapendente (VT)  CF 80019550567 – Tel..0763/734208 fax 0763/731491</w:t>
      </w:r>
    </w:p>
    <w:p w14:paraId="02E204A1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FF"/>
          <w:kern w:val="1"/>
          <w:sz w:val="18"/>
          <w:szCs w:val="18"/>
          <w:u w:val="single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e-mail</w:t>
      </w:r>
      <w:hyperlink r:id="rId10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VTIS01100L@ISTRUZIONE.IT</w:t>
        </w:r>
      </w:hyperlink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; PEC: </w:t>
      </w:r>
      <w:hyperlink r:id="rId11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VTIS01100L@pec.istruzione.it</w:t>
        </w:r>
      </w:hyperlink>
    </w:p>
    <w:p w14:paraId="33D836E2" w14:textId="77777777" w:rsidR="0082773D" w:rsidRDefault="0082773D" w:rsidP="0082773D">
      <w:pPr>
        <w:jc w:val="both"/>
      </w:pPr>
    </w:p>
    <w:p w14:paraId="055930BE" w14:textId="77777777" w:rsidR="0082773D" w:rsidRDefault="0082773D" w:rsidP="0082773D">
      <w:pPr>
        <w:jc w:val="both"/>
      </w:pPr>
    </w:p>
    <w:p w14:paraId="49AFA57E" w14:textId="77777777" w:rsidR="0082773D" w:rsidRDefault="0082773D" w:rsidP="0082773D">
      <w:pPr>
        <w:jc w:val="both"/>
      </w:pPr>
      <w:r>
        <w:rPr>
          <w:noProof/>
        </w:rPr>
        <w:drawing>
          <wp:anchor distT="0" distB="0" distL="0" distR="0" simplePos="0" relativeHeight="251662336" behindDoc="0" locked="0" layoutInCell="1" allowOverlap="1" wp14:anchorId="77DCF756" wp14:editId="73099FF1">
            <wp:simplePos x="0" y="0"/>
            <wp:positionH relativeFrom="column">
              <wp:posOffset>291465</wp:posOffset>
            </wp:positionH>
            <wp:positionV relativeFrom="paragraph">
              <wp:posOffset>191135</wp:posOffset>
            </wp:positionV>
            <wp:extent cx="5469890" cy="1189990"/>
            <wp:effectExtent l="0" t="0" r="0" b="0"/>
            <wp:wrapTopAndBottom/>
            <wp:docPr id="403661448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890" cy="118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6C9CA6" w14:textId="77777777" w:rsidR="0082773D" w:rsidRDefault="0082773D" w:rsidP="0082773D">
      <w:pPr>
        <w:jc w:val="both"/>
      </w:pPr>
    </w:p>
    <w:p w14:paraId="0224E283" w14:textId="77777777" w:rsidR="0082773D" w:rsidRDefault="0082773D" w:rsidP="0082773D">
      <w:pPr>
        <w:jc w:val="both"/>
      </w:pPr>
    </w:p>
    <w:p w14:paraId="5C126759" w14:textId="50ED4424" w:rsidR="0082773D" w:rsidRDefault="0082773D" w:rsidP="0082773D">
      <w:pPr>
        <w:jc w:val="center"/>
      </w:pPr>
      <w:r>
        <w:t>TABELLA N° 2</w:t>
      </w:r>
    </w:p>
    <w:p w14:paraId="49139E2C" w14:textId="77777777" w:rsidR="0082773D" w:rsidRDefault="0082773D" w:rsidP="0082773D">
      <w:pPr>
        <w:jc w:val="both"/>
      </w:pPr>
    </w:p>
    <w:p w14:paraId="10A871BA" w14:textId="02A915C8" w:rsidR="0082773D" w:rsidRPr="0082773D" w:rsidRDefault="0082773D" w:rsidP="0082773D">
      <w:pPr>
        <w:jc w:val="center"/>
        <w:rPr>
          <w:b/>
        </w:rPr>
      </w:pPr>
      <w:r w:rsidRPr="0082773D">
        <w:rPr>
          <w:b/>
        </w:rPr>
        <w:t xml:space="preserve">ABILITÀ CHIAVE DA ACQUISIRE, APPROFONDIRE E UTILIZZARE ATTRAVERSO LO STUDIO DELLA DISCIPLINA </w:t>
      </w:r>
    </w:p>
    <w:p w14:paraId="291FA2BF" w14:textId="77777777" w:rsidR="0082773D" w:rsidRDefault="0082773D" w:rsidP="0082773D">
      <w:pPr>
        <w:rPr>
          <w:color w:val="2F5496"/>
        </w:rPr>
      </w:pPr>
    </w:p>
    <w:p w14:paraId="4C6B2801" w14:textId="2288C7CC" w:rsidR="0082773D" w:rsidRDefault="006046B9" w:rsidP="006046B9">
      <w:pPr>
        <w:jc w:val="center"/>
        <w:rPr>
          <w:b/>
        </w:rPr>
      </w:pPr>
      <w:r>
        <w:rPr>
          <w:b/>
        </w:rPr>
        <w:t>FISICA</w:t>
      </w:r>
    </w:p>
    <w:p w14:paraId="45EA86A1" w14:textId="77777777" w:rsidR="0082773D" w:rsidRDefault="0082773D" w:rsidP="0082773D"/>
    <w:p w14:paraId="513BA747" w14:textId="48ED4777" w:rsidR="0082773D" w:rsidRDefault="0082773D" w:rsidP="0082773D">
      <w:pPr>
        <w:jc w:val="both"/>
      </w:pPr>
      <w:r w:rsidRPr="0082773D">
        <w:t xml:space="preserve">NELL’ANNO DI CORSO </w:t>
      </w:r>
      <w:r w:rsidR="006046B9">
        <w:rPr>
          <w:b/>
        </w:rPr>
        <w:t xml:space="preserve">5 ° </w:t>
      </w:r>
      <w:r w:rsidRPr="0082773D">
        <w:t xml:space="preserve">ORDINE SCUOLA SECONDARIA DI SECONDO GRADO </w:t>
      </w:r>
    </w:p>
    <w:p w14:paraId="788D31FF" w14:textId="3643049D" w:rsidR="0082773D" w:rsidRPr="002E7D9A" w:rsidRDefault="0082773D" w:rsidP="0082773D">
      <w:r w:rsidRPr="002E7D9A">
        <w:t>INDIRIZZO</w:t>
      </w:r>
      <w:r w:rsidR="002E7D9A" w:rsidRPr="002E7D9A">
        <w:t xml:space="preserve"> DI STUDI</w:t>
      </w:r>
    </w:p>
    <w:p w14:paraId="5BC3F05B" w14:textId="7BCFF972" w:rsidR="0082773D" w:rsidRPr="002E7D9A" w:rsidRDefault="006046B9" w:rsidP="0082773D">
      <w:r>
        <w:rPr>
          <w:rFonts w:cs="Times New Roman"/>
        </w:rPr>
        <w:t>X</w:t>
      </w:r>
      <w:r w:rsidR="0082773D" w:rsidRPr="002E7D9A">
        <w:t xml:space="preserve"> LICEO SCIENTIFICO</w:t>
      </w:r>
    </w:p>
    <w:p w14:paraId="06E8C27B" w14:textId="77777777" w:rsidR="0082773D" w:rsidRPr="002E7D9A" w:rsidRDefault="0082773D" w:rsidP="0082773D">
      <w:r w:rsidRPr="002E7D9A">
        <w:rPr>
          <w:rFonts w:cs="Times New Roman"/>
        </w:rPr>
        <w:t>□</w:t>
      </w:r>
      <w:r w:rsidRPr="002E7D9A">
        <w:t xml:space="preserve"> LICEO SCIENTIFICO – SCIENZE APPLICATE</w:t>
      </w:r>
    </w:p>
    <w:p w14:paraId="2A799FFB" w14:textId="77777777" w:rsidR="0082773D" w:rsidRPr="002E7D9A" w:rsidRDefault="0082773D" w:rsidP="0082773D">
      <w:r w:rsidRPr="002E7D9A">
        <w:rPr>
          <w:rFonts w:cs="Times New Roman"/>
        </w:rPr>
        <w:t>□</w:t>
      </w:r>
      <w:r w:rsidRPr="002E7D9A">
        <w:t xml:space="preserve"> LICEO SCIENZE UMANE – ECONOMICA/SOCIALE</w:t>
      </w:r>
    </w:p>
    <w:p w14:paraId="16FB3BF9" w14:textId="77777777" w:rsidR="0082773D" w:rsidRPr="002E7D9A" w:rsidRDefault="0082773D" w:rsidP="0082773D">
      <w:r w:rsidRPr="002E7D9A">
        <w:rPr>
          <w:rFonts w:cs="Times New Roman"/>
        </w:rPr>
        <w:t>□</w:t>
      </w:r>
      <w:r w:rsidRPr="002E7D9A">
        <w:t xml:space="preserve"> ITT – ELETTRONICA ELETTROTECNICA</w:t>
      </w:r>
    </w:p>
    <w:p w14:paraId="3F38867D" w14:textId="77777777" w:rsidR="0082773D" w:rsidRPr="002E7D9A" w:rsidRDefault="0082773D" w:rsidP="0082773D">
      <w:r w:rsidRPr="002E7D9A">
        <w:rPr>
          <w:rFonts w:cs="Times New Roman"/>
        </w:rPr>
        <w:t>□</w:t>
      </w:r>
      <w:r w:rsidRPr="002E7D9A">
        <w:t xml:space="preserve"> ITT – CHIMICA, MATERIALI E BIOTECNOLOGIE</w:t>
      </w:r>
    </w:p>
    <w:p w14:paraId="7D218DD6" w14:textId="77777777" w:rsidR="0082773D" w:rsidRPr="002E7D9A" w:rsidRDefault="0082773D" w:rsidP="0082773D"/>
    <w:tbl>
      <w:tblPr>
        <w:tblStyle w:val="a"/>
        <w:tblW w:w="96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83"/>
        <w:gridCol w:w="2545"/>
      </w:tblGrid>
      <w:tr w:rsidR="0082773D" w14:paraId="72443885" w14:textId="77777777" w:rsidTr="00AF7A28">
        <w:trPr>
          <w:trHeight w:val="353"/>
        </w:trPr>
        <w:tc>
          <w:tcPr>
            <w:tcW w:w="7083" w:type="dxa"/>
          </w:tcPr>
          <w:p w14:paraId="7803777A" w14:textId="12A7B029" w:rsidR="0082773D" w:rsidRPr="004C5FEA" w:rsidRDefault="0082773D" w:rsidP="00AF7A28">
            <w:pPr>
              <w:spacing w:line="100" w:lineRule="atLeast"/>
              <w:jc w:val="center"/>
              <w:textAlignment w:val="baseline"/>
              <w:rPr>
                <w:sz w:val="16"/>
                <w:szCs w:val="16"/>
              </w:rPr>
            </w:pPr>
            <w:r w:rsidRPr="004C5FEA">
              <w:rPr>
                <w:sz w:val="16"/>
                <w:szCs w:val="16"/>
              </w:rPr>
              <w:t>BREVE DESCRIZIONE DELLE</w:t>
            </w:r>
            <w:r w:rsidR="00146D94">
              <w:rPr>
                <w:sz w:val="16"/>
                <w:szCs w:val="16"/>
              </w:rPr>
              <w:t xml:space="preserve"> </w:t>
            </w:r>
            <w:r w:rsidR="009C50CD">
              <w:rPr>
                <w:sz w:val="16"/>
                <w:szCs w:val="16"/>
              </w:rPr>
              <w:t>ABILITA’</w:t>
            </w:r>
            <w:r w:rsidR="00146D94">
              <w:rPr>
                <w:sz w:val="16"/>
                <w:szCs w:val="16"/>
              </w:rPr>
              <w:t xml:space="preserve"> </w:t>
            </w:r>
            <w:r w:rsidRPr="004C5FEA">
              <w:rPr>
                <w:sz w:val="16"/>
                <w:szCs w:val="16"/>
              </w:rPr>
              <w:t>CHIAVE</w:t>
            </w:r>
            <w:r>
              <w:rPr>
                <w:sz w:val="16"/>
                <w:szCs w:val="16"/>
              </w:rPr>
              <w:t xml:space="preserve"> DI </w:t>
            </w:r>
            <w:proofErr w:type="gramStart"/>
            <w:r>
              <w:rPr>
                <w:sz w:val="16"/>
                <w:szCs w:val="16"/>
              </w:rPr>
              <w:t xml:space="preserve">DISCIPLINA </w:t>
            </w:r>
            <w:r w:rsidRPr="004C5FEA">
              <w:rPr>
                <w:sz w:val="16"/>
                <w:szCs w:val="16"/>
              </w:rPr>
              <w:t xml:space="preserve"> SCELTE</w:t>
            </w:r>
            <w:proofErr w:type="gramEnd"/>
          </w:p>
          <w:p w14:paraId="380B8D6A" w14:textId="77777777" w:rsidR="0082773D" w:rsidRDefault="0082773D" w:rsidP="00AF7A28">
            <w:pPr>
              <w:jc w:val="center"/>
              <w:rPr>
                <w:b/>
                <w:color w:val="2F5496"/>
                <w:sz w:val="22"/>
                <w:szCs w:val="22"/>
              </w:rPr>
            </w:pPr>
          </w:p>
        </w:tc>
        <w:tc>
          <w:tcPr>
            <w:tcW w:w="2545" w:type="dxa"/>
          </w:tcPr>
          <w:p w14:paraId="2E3CEC5B" w14:textId="77777777" w:rsidR="0082773D" w:rsidRDefault="0082773D" w:rsidP="00AF7A28">
            <w:pPr>
              <w:jc w:val="center"/>
              <w:rPr>
                <w:color w:val="2F5496"/>
              </w:rPr>
            </w:pPr>
            <w:r>
              <w:t>note eventuali</w:t>
            </w:r>
          </w:p>
        </w:tc>
      </w:tr>
      <w:tr w:rsidR="00786352" w14:paraId="7B0D56F2" w14:textId="77777777" w:rsidTr="00AF7A28">
        <w:trPr>
          <w:trHeight w:val="353"/>
        </w:trPr>
        <w:tc>
          <w:tcPr>
            <w:tcW w:w="7083" w:type="dxa"/>
          </w:tcPr>
          <w:p w14:paraId="3E3941E0" w14:textId="661E1689" w:rsidR="00786352" w:rsidRPr="0009065E" w:rsidRDefault="00786352" w:rsidP="00786352">
            <w:pPr>
              <w:rPr>
                <w:rFonts w:cs="Times New Roman"/>
                <w:b/>
                <w:i/>
                <w:color w:val="2F5496"/>
              </w:rPr>
            </w:pPr>
            <w:r w:rsidRPr="0009065E">
              <w:rPr>
                <w:rFonts w:cs="Times New Roman"/>
                <w:color w:val="000000"/>
              </w:rPr>
              <w:t>Descrivere e interpretare esperimenti che mostrino il fenomeno dell’induzione elettromagnetica</w:t>
            </w:r>
          </w:p>
        </w:tc>
        <w:tc>
          <w:tcPr>
            <w:tcW w:w="2545" w:type="dxa"/>
          </w:tcPr>
          <w:p w14:paraId="35A0F615" w14:textId="77777777" w:rsidR="00786352" w:rsidRDefault="00786352" w:rsidP="00786352">
            <w:pPr>
              <w:jc w:val="center"/>
              <w:rPr>
                <w:b/>
                <w:i/>
                <w:color w:val="2F5496"/>
                <w:sz w:val="36"/>
                <w:szCs w:val="36"/>
              </w:rPr>
            </w:pPr>
          </w:p>
        </w:tc>
      </w:tr>
      <w:tr w:rsidR="00786352" w14:paraId="39716D2D" w14:textId="77777777" w:rsidTr="00AF7A28">
        <w:trPr>
          <w:trHeight w:val="352"/>
        </w:trPr>
        <w:tc>
          <w:tcPr>
            <w:tcW w:w="7083" w:type="dxa"/>
          </w:tcPr>
          <w:p w14:paraId="49CD8184" w14:textId="2B537A49" w:rsidR="00786352" w:rsidRPr="0009065E" w:rsidRDefault="00786352" w:rsidP="00786352">
            <w:pPr>
              <w:rPr>
                <w:rFonts w:cs="Times New Roman"/>
                <w:b/>
                <w:i/>
                <w:color w:val="2F5496"/>
              </w:rPr>
            </w:pPr>
            <w:r w:rsidRPr="0009065E">
              <w:rPr>
                <w:rFonts w:cs="Times New Roman"/>
                <w:color w:val="000000"/>
              </w:rPr>
              <w:t xml:space="preserve">Descrivere, anche formalmente, le relazioni tra forza di </w:t>
            </w:r>
            <w:proofErr w:type="spellStart"/>
            <w:r w:rsidRPr="0009065E">
              <w:rPr>
                <w:rFonts w:cs="Times New Roman"/>
                <w:color w:val="000000"/>
              </w:rPr>
              <w:t>Lorentz</w:t>
            </w:r>
            <w:proofErr w:type="spellEnd"/>
            <w:r w:rsidRPr="0009065E">
              <w:rPr>
                <w:rFonts w:cs="Times New Roman"/>
                <w:color w:val="000000"/>
              </w:rPr>
              <w:t xml:space="preserve"> e forza elettromotrice indotta</w:t>
            </w:r>
          </w:p>
        </w:tc>
        <w:tc>
          <w:tcPr>
            <w:tcW w:w="2545" w:type="dxa"/>
          </w:tcPr>
          <w:p w14:paraId="6BEE8BAD" w14:textId="77777777" w:rsidR="00786352" w:rsidRDefault="00786352" w:rsidP="0078635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786352" w14:paraId="4A8B06AD" w14:textId="77777777" w:rsidTr="00AF7A28">
        <w:trPr>
          <w:trHeight w:val="352"/>
        </w:trPr>
        <w:tc>
          <w:tcPr>
            <w:tcW w:w="7083" w:type="dxa"/>
          </w:tcPr>
          <w:p w14:paraId="4F761E9B" w14:textId="3C87074E" w:rsidR="00786352" w:rsidRPr="0009065E" w:rsidRDefault="00786352" w:rsidP="00786352">
            <w:pPr>
              <w:rPr>
                <w:rFonts w:cs="Times New Roman"/>
                <w:b/>
                <w:i/>
                <w:color w:val="2F5496"/>
              </w:rPr>
            </w:pPr>
            <w:r w:rsidRPr="0009065E">
              <w:rPr>
                <w:rFonts w:cs="Times New Roman"/>
                <w:color w:val="000000"/>
              </w:rPr>
              <w:t>Determinare le correnti e le forze elettromotrici indotte utilizzando la legge di Faraday-Neumann-</w:t>
            </w:r>
            <w:proofErr w:type="spellStart"/>
            <w:r w:rsidRPr="0009065E">
              <w:rPr>
                <w:rFonts w:cs="Times New Roman"/>
                <w:color w:val="000000"/>
              </w:rPr>
              <w:t>Lenz</w:t>
            </w:r>
            <w:proofErr w:type="spellEnd"/>
            <w:r w:rsidRPr="0009065E">
              <w:rPr>
                <w:rFonts w:cs="Times New Roman"/>
                <w:color w:val="000000"/>
              </w:rPr>
              <w:t xml:space="preserve"> anche in forma differenziale</w:t>
            </w:r>
          </w:p>
        </w:tc>
        <w:tc>
          <w:tcPr>
            <w:tcW w:w="2545" w:type="dxa"/>
          </w:tcPr>
          <w:p w14:paraId="0180F030" w14:textId="77777777" w:rsidR="00786352" w:rsidRDefault="00786352" w:rsidP="0078635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786352" w14:paraId="372DB9DC" w14:textId="77777777" w:rsidTr="00AF7A28">
        <w:trPr>
          <w:trHeight w:val="352"/>
        </w:trPr>
        <w:tc>
          <w:tcPr>
            <w:tcW w:w="7083" w:type="dxa"/>
          </w:tcPr>
          <w:p w14:paraId="528BFF40" w14:textId="23300B70" w:rsidR="00786352" w:rsidRPr="0009065E" w:rsidRDefault="00786352" w:rsidP="00786352">
            <w:pPr>
              <w:rPr>
                <w:rFonts w:cs="Times New Roman"/>
                <w:b/>
                <w:i/>
                <w:color w:val="2F5496"/>
              </w:rPr>
            </w:pPr>
            <w:r w:rsidRPr="0009065E">
              <w:rPr>
                <w:rFonts w:cs="Times New Roman"/>
                <w:color w:val="000000"/>
              </w:rPr>
              <w:t>Derivare e calcolare l’induttanza di un solenoide</w:t>
            </w:r>
          </w:p>
        </w:tc>
        <w:tc>
          <w:tcPr>
            <w:tcW w:w="2545" w:type="dxa"/>
          </w:tcPr>
          <w:p w14:paraId="5FCC2ED6" w14:textId="77777777" w:rsidR="00786352" w:rsidRDefault="00786352" w:rsidP="0078635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786352" w14:paraId="66B24D48" w14:textId="77777777" w:rsidTr="00AF7A28">
        <w:trPr>
          <w:trHeight w:val="352"/>
        </w:trPr>
        <w:tc>
          <w:tcPr>
            <w:tcW w:w="7083" w:type="dxa"/>
          </w:tcPr>
          <w:p w14:paraId="703FF8E6" w14:textId="053381D6" w:rsidR="00786352" w:rsidRPr="0009065E" w:rsidRDefault="00786352" w:rsidP="00786352">
            <w:pPr>
              <w:rPr>
                <w:rFonts w:cs="Times New Roman"/>
                <w:b/>
                <w:i/>
                <w:color w:val="2F5496"/>
              </w:rPr>
            </w:pPr>
            <w:r w:rsidRPr="0009065E">
              <w:rPr>
                <w:rFonts w:cs="Times New Roman"/>
                <w:color w:val="000000"/>
              </w:rPr>
              <w:t>Determinare l’energia associata ad un campo magnetico</w:t>
            </w:r>
          </w:p>
        </w:tc>
        <w:tc>
          <w:tcPr>
            <w:tcW w:w="2545" w:type="dxa"/>
          </w:tcPr>
          <w:p w14:paraId="613C706F" w14:textId="77777777" w:rsidR="00786352" w:rsidRDefault="00786352" w:rsidP="0078635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786352" w14:paraId="1A89620C" w14:textId="77777777" w:rsidTr="00AF7A28">
        <w:trPr>
          <w:trHeight w:val="352"/>
        </w:trPr>
        <w:tc>
          <w:tcPr>
            <w:tcW w:w="7083" w:type="dxa"/>
          </w:tcPr>
          <w:p w14:paraId="614B9FC4" w14:textId="2408A06C" w:rsidR="00786352" w:rsidRPr="0009065E" w:rsidRDefault="00786352" w:rsidP="00786352">
            <w:pPr>
              <w:rPr>
                <w:rFonts w:cs="Times New Roman"/>
                <w:b/>
                <w:i/>
                <w:color w:val="2F5496"/>
              </w:rPr>
            </w:pPr>
            <w:r w:rsidRPr="0009065E">
              <w:rPr>
                <w:rFonts w:cs="Times New Roman"/>
                <w:color w:val="000000"/>
              </w:rPr>
              <w:t>Studiare la carica e scarica di un induttore</w:t>
            </w:r>
          </w:p>
        </w:tc>
        <w:tc>
          <w:tcPr>
            <w:tcW w:w="2545" w:type="dxa"/>
          </w:tcPr>
          <w:p w14:paraId="2D3D0F86" w14:textId="77777777" w:rsidR="00786352" w:rsidRDefault="00786352" w:rsidP="0078635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6046B9" w14:paraId="62C13C9E" w14:textId="77777777" w:rsidTr="00AF7A28">
        <w:trPr>
          <w:trHeight w:val="352"/>
        </w:trPr>
        <w:tc>
          <w:tcPr>
            <w:tcW w:w="7083" w:type="dxa"/>
          </w:tcPr>
          <w:p w14:paraId="23831C16" w14:textId="6316460A" w:rsidR="006046B9" w:rsidRPr="0009065E" w:rsidRDefault="006046B9" w:rsidP="006046B9">
            <w:pPr>
              <w:rPr>
                <w:rFonts w:cs="Times New Roman"/>
                <w:i/>
                <w:color w:val="2F5496"/>
              </w:rPr>
            </w:pPr>
            <w:r w:rsidRPr="0009065E">
              <w:rPr>
                <w:rFonts w:cs="Times New Roman"/>
                <w:color w:val="000000"/>
              </w:rPr>
              <w:t>Discutere il concetto di corrente di spostamento e il suo ruolo nel quadro complessivo delle equazioni di Maxwell</w:t>
            </w:r>
          </w:p>
        </w:tc>
        <w:tc>
          <w:tcPr>
            <w:tcW w:w="2545" w:type="dxa"/>
          </w:tcPr>
          <w:p w14:paraId="77D93488" w14:textId="77777777" w:rsidR="006046B9" w:rsidRDefault="006046B9" w:rsidP="006046B9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6046B9" w14:paraId="546A4934" w14:textId="77777777" w:rsidTr="00AF7A28">
        <w:trPr>
          <w:trHeight w:val="352"/>
        </w:trPr>
        <w:tc>
          <w:tcPr>
            <w:tcW w:w="7083" w:type="dxa"/>
          </w:tcPr>
          <w:p w14:paraId="2A3F52F0" w14:textId="6889DE3F" w:rsidR="006046B9" w:rsidRPr="0009065E" w:rsidRDefault="006046B9" w:rsidP="006046B9">
            <w:pPr>
              <w:rPr>
                <w:rFonts w:cs="Times New Roman"/>
                <w:i/>
                <w:color w:val="2F5496"/>
              </w:rPr>
            </w:pPr>
            <w:r w:rsidRPr="0009065E">
              <w:rPr>
                <w:rFonts w:cs="Times New Roman"/>
                <w:color w:val="000000"/>
              </w:rPr>
              <w:lastRenderedPageBreak/>
              <w:t>Calcolare le grandezze caratteristiche delle onde elettromagnetiche piane</w:t>
            </w:r>
          </w:p>
        </w:tc>
        <w:tc>
          <w:tcPr>
            <w:tcW w:w="2545" w:type="dxa"/>
          </w:tcPr>
          <w:p w14:paraId="5A5D9D59" w14:textId="77777777" w:rsidR="006046B9" w:rsidRDefault="006046B9" w:rsidP="006046B9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6046B9" w14:paraId="69F9C4D9" w14:textId="77777777" w:rsidTr="00AF7A28">
        <w:trPr>
          <w:trHeight w:val="352"/>
        </w:trPr>
        <w:tc>
          <w:tcPr>
            <w:tcW w:w="7083" w:type="dxa"/>
          </w:tcPr>
          <w:p w14:paraId="0C8742FC" w14:textId="0C201751" w:rsidR="006046B9" w:rsidRPr="0009065E" w:rsidRDefault="006046B9" w:rsidP="006046B9">
            <w:pPr>
              <w:rPr>
                <w:rFonts w:cs="Times New Roman"/>
                <w:i/>
                <w:color w:val="2F5496"/>
              </w:rPr>
            </w:pPr>
            <w:r w:rsidRPr="0009065E">
              <w:rPr>
                <w:rFonts w:cs="Times New Roman"/>
                <w:color w:val="000000"/>
              </w:rPr>
              <w:t>Descrivere lo spettro elettromagnetico ordinato in frequenza e in lunghezza d’onda</w:t>
            </w:r>
          </w:p>
        </w:tc>
        <w:tc>
          <w:tcPr>
            <w:tcW w:w="2545" w:type="dxa"/>
          </w:tcPr>
          <w:p w14:paraId="3C217106" w14:textId="77777777" w:rsidR="006046B9" w:rsidRDefault="006046B9" w:rsidP="006046B9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6046B9" w14:paraId="5FDAFE98" w14:textId="77777777" w:rsidTr="00AF7A28">
        <w:trPr>
          <w:trHeight w:val="352"/>
        </w:trPr>
        <w:tc>
          <w:tcPr>
            <w:tcW w:w="7083" w:type="dxa"/>
          </w:tcPr>
          <w:p w14:paraId="2E01B896" w14:textId="0D0F4A24" w:rsidR="006046B9" w:rsidRPr="0009065E" w:rsidRDefault="006046B9" w:rsidP="006046B9">
            <w:pPr>
              <w:rPr>
                <w:rFonts w:cs="Times New Roman"/>
                <w:i/>
                <w:color w:val="2F5496"/>
              </w:rPr>
            </w:pPr>
            <w:r w:rsidRPr="0009065E">
              <w:rPr>
                <w:rFonts w:cs="Times New Roman"/>
                <w:color w:val="000000"/>
              </w:rPr>
              <w:t>Illustrare gli effetti e le principali applicazioni delle onde elettromagnetiche in funzione della lunghezza d'onda e della frequenza</w:t>
            </w:r>
          </w:p>
        </w:tc>
        <w:tc>
          <w:tcPr>
            <w:tcW w:w="2545" w:type="dxa"/>
          </w:tcPr>
          <w:p w14:paraId="131320B8" w14:textId="77777777" w:rsidR="006046B9" w:rsidRDefault="006046B9" w:rsidP="006046B9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6046B9" w14:paraId="138F4CFA" w14:textId="77777777" w:rsidTr="00AF7A28">
        <w:trPr>
          <w:trHeight w:val="352"/>
        </w:trPr>
        <w:tc>
          <w:tcPr>
            <w:tcW w:w="7083" w:type="dxa"/>
          </w:tcPr>
          <w:p w14:paraId="6F65FF8F" w14:textId="07C60976" w:rsidR="006046B9" w:rsidRPr="0009065E" w:rsidRDefault="006046B9" w:rsidP="006046B9">
            <w:pPr>
              <w:rPr>
                <w:rFonts w:cs="Times New Roman"/>
                <w:i/>
                <w:color w:val="2F5496"/>
              </w:rPr>
            </w:pPr>
            <w:r w:rsidRPr="0009065E">
              <w:rPr>
                <w:rFonts w:cs="Times New Roman"/>
                <w:color w:val="000000"/>
              </w:rPr>
              <w:t>Applicare le relazioni sulla dilatazione dei tempi e contrazione delle lunghezze e saper individuare in quali casi si applica il limite non relativistico</w:t>
            </w:r>
          </w:p>
        </w:tc>
        <w:tc>
          <w:tcPr>
            <w:tcW w:w="2545" w:type="dxa"/>
          </w:tcPr>
          <w:p w14:paraId="3709F1D5" w14:textId="77777777" w:rsidR="006046B9" w:rsidRDefault="006046B9" w:rsidP="006046B9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6046B9" w14:paraId="2D7FA894" w14:textId="77777777" w:rsidTr="00AF7A28">
        <w:trPr>
          <w:trHeight w:val="352"/>
        </w:trPr>
        <w:tc>
          <w:tcPr>
            <w:tcW w:w="7083" w:type="dxa"/>
          </w:tcPr>
          <w:p w14:paraId="7B88C911" w14:textId="5365A7CB" w:rsidR="006046B9" w:rsidRPr="0009065E" w:rsidRDefault="006046B9" w:rsidP="006046B9">
            <w:pPr>
              <w:rPr>
                <w:rFonts w:cs="Times New Roman"/>
                <w:i/>
                <w:color w:val="2F5496"/>
              </w:rPr>
            </w:pPr>
            <w:r w:rsidRPr="0009065E">
              <w:rPr>
                <w:rFonts w:cs="Times New Roman"/>
                <w:color w:val="000000"/>
              </w:rPr>
              <w:t xml:space="preserve">Utilizzare le trasformazioni di </w:t>
            </w:r>
            <w:proofErr w:type="spellStart"/>
            <w:r w:rsidRPr="0009065E">
              <w:rPr>
                <w:rFonts w:cs="Times New Roman"/>
                <w:color w:val="000000"/>
              </w:rPr>
              <w:t>Lorentz</w:t>
            </w:r>
            <w:proofErr w:type="spellEnd"/>
          </w:p>
        </w:tc>
        <w:tc>
          <w:tcPr>
            <w:tcW w:w="2545" w:type="dxa"/>
          </w:tcPr>
          <w:p w14:paraId="49967E7F" w14:textId="77777777" w:rsidR="006046B9" w:rsidRDefault="006046B9" w:rsidP="006046B9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6046B9" w14:paraId="3A57551B" w14:textId="77777777" w:rsidTr="00AF7A28">
        <w:trPr>
          <w:trHeight w:val="352"/>
        </w:trPr>
        <w:tc>
          <w:tcPr>
            <w:tcW w:w="7083" w:type="dxa"/>
          </w:tcPr>
          <w:p w14:paraId="1572F276" w14:textId="7DE2EBDC" w:rsidR="006046B9" w:rsidRPr="0009065E" w:rsidRDefault="006046B9" w:rsidP="006046B9">
            <w:pPr>
              <w:rPr>
                <w:rFonts w:cs="Times New Roman"/>
                <w:i/>
                <w:color w:val="2F5496"/>
              </w:rPr>
            </w:pPr>
            <w:r w:rsidRPr="0009065E">
              <w:rPr>
                <w:rFonts w:cs="Times New Roman"/>
                <w:color w:val="000000"/>
              </w:rPr>
              <w:t>Applicare la legge di addizione relativistica delle velocità</w:t>
            </w:r>
          </w:p>
        </w:tc>
        <w:tc>
          <w:tcPr>
            <w:tcW w:w="2545" w:type="dxa"/>
          </w:tcPr>
          <w:p w14:paraId="75CC5149" w14:textId="77777777" w:rsidR="006046B9" w:rsidRDefault="006046B9" w:rsidP="006046B9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6046B9" w14:paraId="2B4D90E6" w14:textId="77777777" w:rsidTr="00AF7A28">
        <w:trPr>
          <w:trHeight w:val="352"/>
        </w:trPr>
        <w:tc>
          <w:tcPr>
            <w:tcW w:w="7083" w:type="dxa"/>
          </w:tcPr>
          <w:p w14:paraId="4368C2C0" w14:textId="057F6451" w:rsidR="006046B9" w:rsidRPr="0009065E" w:rsidRDefault="006046B9" w:rsidP="006046B9">
            <w:pPr>
              <w:rPr>
                <w:rFonts w:cs="Times New Roman"/>
                <w:i/>
                <w:color w:val="2F5496"/>
              </w:rPr>
            </w:pPr>
            <w:r w:rsidRPr="0009065E">
              <w:rPr>
                <w:rFonts w:cs="Times New Roman"/>
                <w:color w:val="000000"/>
              </w:rPr>
              <w:t>Risolvere semplici problemi di cinematica e dinamica relativistica</w:t>
            </w:r>
          </w:p>
        </w:tc>
        <w:tc>
          <w:tcPr>
            <w:tcW w:w="2545" w:type="dxa"/>
          </w:tcPr>
          <w:p w14:paraId="250426B4" w14:textId="77777777" w:rsidR="006046B9" w:rsidRDefault="006046B9" w:rsidP="006046B9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6046B9" w14:paraId="2D4C2D8D" w14:textId="77777777" w:rsidTr="00AF7A28">
        <w:trPr>
          <w:trHeight w:val="352"/>
        </w:trPr>
        <w:tc>
          <w:tcPr>
            <w:tcW w:w="7083" w:type="dxa"/>
          </w:tcPr>
          <w:p w14:paraId="59BC824C" w14:textId="0338219D" w:rsidR="006046B9" w:rsidRPr="0009065E" w:rsidRDefault="006046B9" w:rsidP="006046B9">
            <w:pPr>
              <w:rPr>
                <w:rFonts w:cs="Times New Roman"/>
                <w:i/>
                <w:color w:val="2F5496"/>
              </w:rPr>
            </w:pPr>
            <w:r w:rsidRPr="0009065E">
              <w:rPr>
                <w:rFonts w:cs="Times New Roman"/>
                <w:color w:val="000000"/>
              </w:rPr>
              <w:t>Applicare la relazione massa-energia in situazioni concrete tratte anche da esempi di decadimenti radioattivi, reazioni di fissione o di fusione nucleare</w:t>
            </w:r>
          </w:p>
        </w:tc>
        <w:tc>
          <w:tcPr>
            <w:tcW w:w="2545" w:type="dxa"/>
          </w:tcPr>
          <w:p w14:paraId="2FDF8709" w14:textId="77777777" w:rsidR="006046B9" w:rsidRDefault="006046B9" w:rsidP="006046B9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6046B9" w14:paraId="71631555" w14:textId="77777777" w:rsidTr="00AF7A28">
        <w:trPr>
          <w:trHeight w:val="352"/>
        </w:trPr>
        <w:tc>
          <w:tcPr>
            <w:tcW w:w="7083" w:type="dxa"/>
          </w:tcPr>
          <w:p w14:paraId="5E7C466C" w14:textId="1B6E41A1" w:rsidR="006046B9" w:rsidRPr="0009065E" w:rsidRDefault="006046B9" w:rsidP="006046B9">
            <w:pPr>
              <w:rPr>
                <w:rFonts w:cs="Times New Roman"/>
                <w:i/>
                <w:color w:val="2F5496"/>
              </w:rPr>
            </w:pPr>
            <w:r w:rsidRPr="0009065E">
              <w:rPr>
                <w:rFonts w:cs="Times New Roman"/>
                <w:color w:val="000000"/>
              </w:rPr>
              <w:t>Illustrare come la relatività abbia rivoluzionato i concetti di spazio, tempo, materia e energia</w:t>
            </w:r>
          </w:p>
        </w:tc>
        <w:tc>
          <w:tcPr>
            <w:tcW w:w="2545" w:type="dxa"/>
          </w:tcPr>
          <w:p w14:paraId="60A69305" w14:textId="77777777" w:rsidR="006046B9" w:rsidRDefault="006046B9" w:rsidP="006046B9">
            <w:pPr>
              <w:rPr>
                <w:i/>
                <w:color w:val="2F5496"/>
                <w:sz w:val="36"/>
                <w:szCs w:val="36"/>
              </w:rPr>
            </w:pPr>
          </w:p>
        </w:tc>
      </w:tr>
    </w:tbl>
    <w:p w14:paraId="38A6A77B" w14:textId="10FB0058" w:rsidR="00B6332A" w:rsidRDefault="00B6332A"/>
    <w:p w14:paraId="48C6CF28" w14:textId="697B82C3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I DOCENTI DI DIPARTIMENTO DISCIPLINARE</w:t>
      </w:r>
    </w:p>
    <w:p w14:paraId="0E061B42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2F33B308" w14:textId="77777777" w:rsidR="006046B9" w:rsidRDefault="006046B9" w:rsidP="006046B9">
      <w:pPr>
        <w:pStyle w:val="NormaleWeb"/>
        <w:spacing w:before="0" w:beforeAutospacing="0" w:after="0" w:afterAutospacing="0"/>
        <w:jc w:val="center"/>
      </w:pPr>
      <w:proofErr w:type="spellStart"/>
      <w:r>
        <w:rPr>
          <w:b/>
          <w:bCs/>
          <w:i/>
          <w:iCs/>
          <w:color w:val="000000"/>
        </w:rPr>
        <w:t>Benotti</w:t>
      </w:r>
      <w:proofErr w:type="spellEnd"/>
      <w:r>
        <w:rPr>
          <w:b/>
          <w:bCs/>
          <w:i/>
          <w:iCs/>
          <w:color w:val="000000"/>
        </w:rPr>
        <w:t xml:space="preserve"> Renzo</w:t>
      </w:r>
    </w:p>
    <w:p w14:paraId="6D681491" w14:textId="77777777" w:rsidR="006046B9" w:rsidRDefault="006046B9" w:rsidP="006046B9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Cenedesi Elisa</w:t>
      </w:r>
    </w:p>
    <w:p w14:paraId="4CE9F6A3" w14:textId="77777777" w:rsidR="006046B9" w:rsidRDefault="006046B9" w:rsidP="006046B9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Colonnelli Franca</w:t>
      </w:r>
    </w:p>
    <w:p w14:paraId="46A79DB6" w14:textId="77777777" w:rsidR="006046B9" w:rsidRDefault="006046B9" w:rsidP="006046B9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Danesi Valentina</w:t>
      </w:r>
    </w:p>
    <w:p w14:paraId="275A286F" w14:textId="77777777" w:rsidR="006046B9" w:rsidRDefault="006046B9" w:rsidP="006046B9">
      <w:pPr>
        <w:pStyle w:val="NormaleWeb"/>
        <w:spacing w:before="0" w:beforeAutospacing="0" w:after="0" w:afterAutospacing="0"/>
        <w:jc w:val="center"/>
      </w:pPr>
      <w:proofErr w:type="spellStart"/>
      <w:r>
        <w:rPr>
          <w:b/>
          <w:bCs/>
          <w:i/>
          <w:iCs/>
          <w:color w:val="000000"/>
        </w:rPr>
        <w:t>Filoia</w:t>
      </w:r>
      <w:proofErr w:type="spellEnd"/>
      <w:r>
        <w:rPr>
          <w:b/>
          <w:bCs/>
          <w:i/>
          <w:iCs/>
          <w:color w:val="000000"/>
        </w:rPr>
        <w:t xml:space="preserve"> Franco</w:t>
      </w:r>
    </w:p>
    <w:p w14:paraId="48CDF195" w14:textId="77777777" w:rsidR="006046B9" w:rsidRDefault="006046B9" w:rsidP="006046B9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Pietrella Rebecca</w:t>
      </w:r>
    </w:p>
    <w:p w14:paraId="1FB9B101" w14:textId="77777777" w:rsidR="006046B9" w:rsidRDefault="006046B9" w:rsidP="006046B9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Ronca Benedetta</w:t>
      </w:r>
    </w:p>
    <w:p w14:paraId="0848EF5D" w14:textId="39A07B3B" w:rsidR="00B6332A" w:rsidRDefault="00B6332A">
      <w:pPr>
        <w:suppressAutoHyphens w:val="0"/>
        <w:autoSpaceDN/>
      </w:pPr>
    </w:p>
    <w:p w14:paraId="7B223856" w14:textId="77777777" w:rsidR="00B6332A" w:rsidRPr="001C7046" w:rsidRDefault="00B6332A" w:rsidP="00B6332A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6AD840D6" w14:textId="77777777" w:rsidR="00B6332A" w:rsidRPr="001C7046" w:rsidRDefault="00B6332A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053C4CDA" w14:textId="77777777" w:rsidR="00B6332A" w:rsidRPr="001C7046" w:rsidRDefault="00B6332A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755D0B74" w14:textId="77777777" w:rsidR="00B6332A" w:rsidRPr="001C7046" w:rsidRDefault="00B6332A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0D8D4D31" w14:textId="42545EBD" w:rsidR="00D27E0E" w:rsidRDefault="00D27E0E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  <w:br w:type="page"/>
      </w:r>
    </w:p>
    <w:p w14:paraId="39C341B7" w14:textId="46261242" w:rsidR="00B6332A" w:rsidRPr="001C7046" w:rsidRDefault="00D27E0E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 w:rsidRPr="001C7046">
        <w:rPr>
          <w:rFonts w:ascii="Arial Unicode MS" w:eastAsia="Arial Unicode MS" w:hAnsi="Arial Unicode MS" w:cs="Arial Unicode MS"/>
          <w:noProof/>
          <w:kern w:val="1"/>
          <w:lang w:eastAsia="ar-SA" w:bidi="ar-SA"/>
        </w:rPr>
        <w:lastRenderedPageBreak/>
        <w:drawing>
          <wp:anchor distT="0" distB="0" distL="114935" distR="114935" simplePos="0" relativeHeight="251667456" behindDoc="0" locked="0" layoutInCell="1" allowOverlap="1" wp14:anchorId="014ACA77" wp14:editId="2F6195D2">
            <wp:simplePos x="0" y="0"/>
            <wp:positionH relativeFrom="margin">
              <wp:align>center</wp:align>
            </wp:positionH>
            <wp:positionV relativeFrom="paragraph">
              <wp:posOffset>7620</wp:posOffset>
            </wp:positionV>
            <wp:extent cx="629285" cy="703580"/>
            <wp:effectExtent l="0" t="0" r="0" b="1270"/>
            <wp:wrapNone/>
            <wp:docPr id="126430176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7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0D70195" w14:textId="5B13A757" w:rsidR="00B6332A" w:rsidRPr="001C7046" w:rsidRDefault="00B6332A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6CB49FB6" w14:textId="351A1F0D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435E8E0F" w14:textId="77777777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53439CB8" w14:textId="77777777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26DDA639" w14:textId="77777777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53646E1F" w14:textId="63E016F5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  <w:r w:rsidRPr="001C7046"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  <w:t>MINISTERO DELL’ ISTRUZIONE</w:t>
      </w:r>
    </w:p>
    <w:p w14:paraId="4EE16F8E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Ufficio Scolastico Regionale per il Lazio</w:t>
      </w:r>
    </w:p>
    <w:p w14:paraId="39818D27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ISTITUTO OMNICOMPRENSIVO “LEONARDO DA VINCI” ACQUAPENDENTE</w:t>
      </w:r>
    </w:p>
    <w:p w14:paraId="3A10E098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Via </w:t>
      </w:r>
      <w:proofErr w:type="gramStart"/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G.CARDUCCI</w:t>
      </w:r>
      <w:proofErr w:type="gramEnd"/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 s.n.c. 01021 Acquapendente (VT)  CF 80019550567 – Tel..0763/734208 fax 0763/731491</w:t>
      </w:r>
    </w:p>
    <w:p w14:paraId="3484EF60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FF"/>
          <w:kern w:val="1"/>
          <w:sz w:val="18"/>
          <w:szCs w:val="18"/>
          <w:u w:val="single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e-mail</w:t>
      </w:r>
      <w:hyperlink r:id="rId12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VTIS01100L@ISTRUZIONE.IT</w:t>
        </w:r>
      </w:hyperlink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; PEC: </w:t>
      </w:r>
      <w:hyperlink r:id="rId13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VTIS01100L@pec.istruzione.it</w:t>
        </w:r>
      </w:hyperlink>
    </w:p>
    <w:p w14:paraId="6AE00CA4" w14:textId="77777777" w:rsidR="00B6332A" w:rsidRDefault="00B6332A" w:rsidP="00B6332A">
      <w:pPr>
        <w:jc w:val="both"/>
      </w:pPr>
    </w:p>
    <w:p w14:paraId="4E9D091D" w14:textId="77777777" w:rsidR="00B6332A" w:rsidRDefault="00B6332A" w:rsidP="00B6332A">
      <w:pPr>
        <w:jc w:val="both"/>
      </w:pPr>
      <w:r>
        <w:rPr>
          <w:noProof/>
        </w:rPr>
        <w:drawing>
          <wp:anchor distT="0" distB="0" distL="0" distR="0" simplePos="0" relativeHeight="251665408" behindDoc="0" locked="0" layoutInCell="1" allowOverlap="1" wp14:anchorId="76DD3205" wp14:editId="1ED4EB5F">
            <wp:simplePos x="0" y="0"/>
            <wp:positionH relativeFrom="column">
              <wp:posOffset>291465</wp:posOffset>
            </wp:positionH>
            <wp:positionV relativeFrom="paragraph">
              <wp:posOffset>191135</wp:posOffset>
            </wp:positionV>
            <wp:extent cx="5469890" cy="1189990"/>
            <wp:effectExtent l="0" t="0" r="0" b="0"/>
            <wp:wrapTopAndBottom/>
            <wp:docPr id="1114386294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890" cy="118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97389BA" w14:textId="77777777" w:rsidR="00B6332A" w:rsidRDefault="00B6332A" w:rsidP="00B6332A">
      <w:pPr>
        <w:jc w:val="both"/>
      </w:pPr>
    </w:p>
    <w:p w14:paraId="6077AFDC" w14:textId="77777777" w:rsidR="00B6332A" w:rsidRDefault="00B6332A" w:rsidP="00B6332A">
      <w:pPr>
        <w:jc w:val="both"/>
      </w:pPr>
    </w:p>
    <w:p w14:paraId="6AA27E89" w14:textId="2F774DB4" w:rsidR="00B6332A" w:rsidRDefault="00B6332A" w:rsidP="00B6332A">
      <w:pPr>
        <w:jc w:val="center"/>
      </w:pPr>
      <w:r>
        <w:t>TABELLA N° 3</w:t>
      </w:r>
    </w:p>
    <w:p w14:paraId="2C0AD4A0" w14:textId="77777777" w:rsidR="00B6332A" w:rsidRDefault="00B6332A" w:rsidP="00B6332A">
      <w:pPr>
        <w:jc w:val="center"/>
      </w:pPr>
    </w:p>
    <w:p w14:paraId="2140D86C" w14:textId="77777777" w:rsidR="005513C7" w:rsidRDefault="000A4327" w:rsidP="002E7D9A">
      <w:pPr>
        <w:jc w:val="center"/>
        <w:textAlignment w:val="baseline"/>
        <w:rPr>
          <w:b/>
          <w:bCs/>
        </w:rPr>
      </w:pPr>
      <w:r w:rsidRPr="000A4327">
        <w:rPr>
          <w:b/>
          <w:bCs/>
        </w:rPr>
        <w:t>COMPETENZE CHIAVE DA ACQUISIRE, APPROFONDIRE E UTILIZZARE ATTRAVERSO LO STUDIO DELLA DISCIPLINA</w:t>
      </w:r>
    </w:p>
    <w:p w14:paraId="47041700" w14:textId="77777777" w:rsidR="005513C7" w:rsidRDefault="005513C7" w:rsidP="002E7D9A">
      <w:pPr>
        <w:jc w:val="center"/>
        <w:textAlignment w:val="baseline"/>
        <w:rPr>
          <w:b/>
          <w:bCs/>
        </w:rPr>
      </w:pPr>
    </w:p>
    <w:p w14:paraId="73301260" w14:textId="751ADDC5" w:rsidR="000A4327" w:rsidRDefault="000A4327" w:rsidP="002E7D9A">
      <w:pPr>
        <w:jc w:val="center"/>
        <w:textAlignment w:val="baseline"/>
        <w:rPr>
          <w:b/>
          <w:bCs/>
        </w:rPr>
      </w:pPr>
      <w:r w:rsidRPr="000A4327">
        <w:rPr>
          <w:b/>
          <w:bCs/>
        </w:rPr>
        <w:t xml:space="preserve"> </w:t>
      </w:r>
      <w:r w:rsidR="006046B9">
        <w:rPr>
          <w:b/>
          <w:bCs/>
        </w:rPr>
        <w:t>FISICA</w:t>
      </w:r>
    </w:p>
    <w:p w14:paraId="467B7692" w14:textId="77777777" w:rsidR="005513C7" w:rsidRPr="000A4327" w:rsidRDefault="005513C7" w:rsidP="002E7D9A">
      <w:pPr>
        <w:jc w:val="center"/>
        <w:textAlignment w:val="baseline"/>
        <w:rPr>
          <w:b/>
          <w:bCs/>
        </w:rPr>
      </w:pPr>
    </w:p>
    <w:p w14:paraId="185CDE00" w14:textId="068759A4" w:rsidR="005513C7" w:rsidRDefault="006046B9" w:rsidP="005513C7">
      <w:pPr>
        <w:jc w:val="both"/>
      </w:pPr>
      <w:r>
        <w:t>NELL’ANNO DI CORSO 5°</w:t>
      </w:r>
      <w:r w:rsidR="005513C7" w:rsidRPr="0082773D">
        <w:rPr>
          <w:b/>
        </w:rPr>
        <w:t xml:space="preserve"> </w:t>
      </w:r>
      <w:r w:rsidR="005513C7" w:rsidRPr="0082773D">
        <w:t xml:space="preserve">ORDINE SCUOLA SECONDARIA DI SECONDO GRADO </w:t>
      </w:r>
    </w:p>
    <w:p w14:paraId="3DBD6E15" w14:textId="77777777" w:rsidR="005513C7" w:rsidRPr="002E7D9A" w:rsidRDefault="005513C7" w:rsidP="005513C7">
      <w:r w:rsidRPr="002E7D9A">
        <w:t>INDIRIZZO DI STUDI</w:t>
      </w:r>
    </w:p>
    <w:p w14:paraId="2734EB6E" w14:textId="647C1039" w:rsidR="005513C7" w:rsidRPr="002E7D9A" w:rsidRDefault="006046B9" w:rsidP="005513C7">
      <w:r>
        <w:rPr>
          <w:rFonts w:cs="Times New Roman"/>
        </w:rPr>
        <w:t>X</w:t>
      </w:r>
      <w:r w:rsidR="005513C7" w:rsidRPr="002E7D9A">
        <w:t xml:space="preserve"> LICEO SCIENTIFICO</w:t>
      </w:r>
    </w:p>
    <w:p w14:paraId="34389F99" w14:textId="77777777" w:rsidR="005513C7" w:rsidRPr="002E7D9A" w:rsidRDefault="005513C7" w:rsidP="005513C7">
      <w:r w:rsidRPr="002E7D9A">
        <w:rPr>
          <w:rFonts w:cs="Times New Roman"/>
        </w:rPr>
        <w:t>□</w:t>
      </w:r>
      <w:r w:rsidRPr="002E7D9A">
        <w:t xml:space="preserve"> LICEO SCIENTIFICO – SCIENZE APPLICATE</w:t>
      </w:r>
    </w:p>
    <w:p w14:paraId="7B4F72BE" w14:textId="77777777" w:rsidR="005513C7" w:rsidRPr="002E7D9A" w:rsidRDefault="005513C7" w:rsidP="005513C7">
      <w:r w:rsidRPr="002E7D9A">
        <w:rPr>
          <w:rFonts w:cs="Times New Roman"/>
        </w:rPr>
        <w:t>□</w:t>
      </w:r>
      <w:r w:rsidRPr="002E7D9A">
        <w:t xml:space="preserve"> LICEO SCIENZE UMANE – ECONOMICA/SOCIALE</w:t>
      </w:r>
    </w:p>
    <w:p w14:paraId="31F1CBC6" w14:textId="77777777" w:rsidR="005513C7" w:rsidRPr="002E7D9A" w:rsidRDefault="005513C7" w:rsidP="005513C7">
      <w:r w:rsidRPr="002E7D9A">
        <w:rPr>
          <w:rFonts w:cs="Times New Roman"/>
        </w:rPr>
        <w:t>□</w:t>
      </w:r>
      <w:r w:rsidRPr="002E7D9A">
        <w:t xml:space="preserve"> ITT – ELETTRONICA ELETTROTECNICA</w:t>
      </w:r>
    </w:p>
    <w:p w14:paraId="2423425F" w14:textId="77777777" w:rsidR="005513C7" w:rsidRPr="002E7D9A" w:rsidRDefault="005513C7" w:rsidP="005513C7">
      <w:r w:rsidRPr="002E7D9A">
        <w:rPr>
          <w:rFonts w:cs="Times New Roman"/>
        </w:rPr>
        <w:t>□</w:t>
      </w:r>
      <w:r w:rsidRPr="002E7D9A">
        <w:t xml:space="preserve"> ITT – CHIMICA, MATERIALI E BIOTECNOLOGIE</w:t>
      </w:r>
    </w:p>
    <w:p w14:paraId="77B60F60" w14:textId="77777777" w:rsidR="005513C7" w:rsidRPr="002E7D9A" w:rsidRDefault="005513C7" w:rsidP="005513C7"/>
    <w:tbl>
      <w:tblPr>
        <w:tblW w:w="9634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34"/>
      </w:tblGrid>
      <w:tr w:rsidR="00E63231" w:rsidRPr="00E63231" w14:paraId="7103CC2C" w14:textId="77777777" w:rsidTr="00AF7A28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1456E" w14:textId="77777777" w:rsidR="00E63231" w:rsidRPr="00E63231" w:rsidRDefault="00E63231" w:rsidP="00E63231">
            <w:pPr>
              <w:spacing w:line="100" w:lineRule="atLeast"/>
              <w:jc w:val="center"/>
              <w:textAlignment w:val="baseline"/>
              <w:rPr>
                <w:sz w:val="16"/>
                <w:szCs w:val="16"/>
              </w:rPr>
            </w:pPr>
            <w:r w:rsidRPr="00E63231">
              <w:rPr>
                <w:sz w:val="16"/>
                <w:szCs w:val="16"/>
              </w:rPr>
              <w:t>BREVE DESCRIZIONE DELLE COMPETENZE CHIAVE SCELTE</w:t>
            </w:r>
          </w:p>
          <w:p w14:paraId="40B16887" w14:textId="77777777" w:rsidR="00E63231" w:rsidRPr="00E63231" w:rsidRDefault="00E63231" w:rsidP="00E63231">
            <w:pPr>
              <w:spacing w:line="100" w:lineRule="atLeast"/>
              <w:jc w:val="center"/>
              <w:textAlignment w:val="baseline"/>
              <w:rPr>
                <w:sz w:val="18"/>
                <w:szCs w:val="18"/>
              </w:rPr>
            </w:pPr>
            <w:r w:rsidRPr="00E63231">
              <w:rPr>
                <w:sz w:val="18"/>
                <w:szCs w:val="18"/>
              </w:rPr>
              <w:t>descrivere brevemente qui sotto le competenze chiave di questa disciplina</w:t>
            </w:r>
          </w:p>
        </w:tc>
      </w:tr>
      <w:tr w:rsidR="006046B9" w:rsidRPr="00E63231" w14:paraId="57C55FCF" w14:textId="77777777" w:rsidTr="00AF7A28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01EAB" w14:textId="10A6993A" w:rsidR="006046B9" w:rsidRPr="0009065E" w:rsidRDefault="006046B9" w:rsidP="006046B9">
            <w:pPr>
              <w:spacing w:line="100" w:lineRule="atLeast"/>
              <w:textAlignment w:val="baseline"/>
              <w:rPr>
                <w:rFonts w:cs="Times New Roman"/>
              </w:rPr>
            </w:pPr>
            <w:r w:rsidRPr="0009065E">
              <w:rPr>
                <w:rFonts w:cs="Times New Roman"/>
                <w:color w:val="000000"/>
              </w:rPr>
              <w:t>Osservare e identificare fenomeni, formulare ipotesi, sperimentare e/o interpretare leggi fisiche, proporre e utilizzare modelli ed analogie</w:t>
            </w:r>
          </w:p>
        </w:tc>
      </w:tr>
      <w:tr w:rsidR="006046B9" w:rsidRPr="00E63231" w14:paraId="2E91F1CC" w14:textId="77777777" w:rsidTr="00AF7A28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9AB00" w14:textId="62510070" w:rsidR="006046B9" w:rsidRPr="0009065E" w:rsidRDefault="006046B9" w:rsidP="006046B9">
            <w:pPr>
              <w:spacing w:line="100" w:lineRule="atLeast"/>
              <w:textAlignment w:val="baseline"/>
              <w:rPr>
                <w:rFonts w:cs="Times New Roman"/>
              </w:rPr>
            </w:pPr>
            <w:r w:rsidRPr="0009065E">
              <w:rPr>
                <w:rFonts w:cs="Times New Roman"/>
                <w:color w:val="000000"/>
              </w:rPr>
              <w:t>Raggiungere una conoscenza sicura dei contenuti fondamentali della disciplina e, anche attraverso attività di laboratorio, una padronanza dei linguaggi specifici e dei metodi di indagine propri delle scienze sperimentali</w:t>
            </w:r>
          </w:p>
        </w:tc>
      </w:tr>
      <w:tr w:rsidR="006046B9" w:rsidRPr="00E63231" w14:paraId="188BD191" w14:textId="77777777" w:rsidTr="00AF7A28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3E603" w14:textId="588AB5A2" w:rsidR="006046B9" w:rsidRPr="0009065E" w:rsidRDefault="006046B9" w:rsidP="006046B9">
            <w:pPr>
              <w:spacing w:line="100" w:lineRule="atLeast"/>
              <w:textAlignment w:val="baseline"/>
              <w:rPr>
                <w:rFonts w:cs="Times New Roman"/>
              </w:rPr>
            </w:pPr>
            <w:r w:rsidRPr="0009065E">
              <w:rPr>
                <w:rFonts w:cs="Times New Roman"/>
                <w:color w:val="000000"/>
              </w:rPr>
              <w:t>Analizzare sperimentalmente fenomeni fisici, riuscendo a individuare le grandezze fisiche caratterizzanti, a raccogliere e rielaborare i dati, a proporre relazioni quantitative tra le grandezze e a costruire e/o validare semplici modelli</w:t>
            </w:r>
          </w:p>
        </w:tc>
      </w:tr>
      <w:tr w:rsidR="006046B9" w:rsidRPr="00E63231" w14:paraId="57CEA3E1" w14:textId="77777777" w:rsidTr="00AF7A28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948E8" w14:textId="5C66E5BC" w:rsidR="006046B9" w:rsidRPr="0009065E" w:rsidRDefault="006046B9" w:rsidP="006046B9">
            <w:pPr>
              <w:spacing w:line="100" w:lineRule="atLeast"/>
              <w:textAlignment w:val="baseline"/>
              <w:rPr>
                <w:rFonts w:cs="Times New Roman"/>
              </w:rPr>
            </w:pPr>
            <w:r w:rsidRPr="0009065E">
              <w:rPr>
                <w:rFonts w:cs="Times New Roman"/>
                <w:color w:val="000000"/>
              </w:rPr>
              <w:t>Formalizzare e risolvere problemi utilizzando il linguaggio algebrico e grafico, nonché il Sistema Internazionale delle unità di misura</w:t>
            </w:r>
          </w:p>
        </w:tc>
      </w:tr>
      <w:tr w:rsidR="006046B9" w:rsidRPr="00E63231" w14:paraId="478EDCC0" w14:textId="77777777" w:rsidTr="006046B9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7943E" w14:textId="72884DFC" w:rsidR="006046B9" w:rsidRPr="0009065E" w:rsidRDefault="006046B9" w:rsidP="006046B9">
            <w:pPr>
              <w:spacing w:line="100" w:lineRule="atLeast"/>
              <w:textAlignment w:val="baseline"/>
              <w:rPr>
                <w:rFonts w:cs="Times New Roman"/>
              </w:rPr>
            </w:pPr>
            <w:r w:rsidRPr="0009065E">
              <w:rPr>
                <w:rFonts w:cs="Times New Roman"/>
                <w:color w:val="000000"/>
              </w:rPr>
              <w:t>Essere in grado di utilizzare strumenti informatici nelle attività di studio e di approfondimento</w:t>
            </w:r>
          </w:p>
        </w:tc>
      </w:tr>
      <w:tr w:rsidR="006046B9" w:rsidRPr="00E63231" w14:paraId="7A0B327E" w14:textId="77777777" w:rsidTr="006046B9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93B0C" w14:textId="7224C3F1" w:rsidR="006046B9" w:rsidRPr="0009065E" w:rsidRDefault="006046B9" w:rsidP="006046B9">
            <w:pPr>
              <w:spacing w:line="100" w:lineRule="atLeast"/>
              <w:textAlignment w:val="baseline"/>
              <w:rPr>
                <w:rFonts w:cs="Times New Roman"/>
              </w:rPr>
            </w:pPr>
            <w:r w:rsidRPr="0009065E">
              <w:rPr>
                <w:rFonts w:cs="Times New Roman"/>
                <w:color w:val="000000"/>
              </w:rPr>
              <w:t>Collocare le principali scoperte scientifiche e invenzioni tecniche nel loro contesto storico e sociale</w:t>
            </w:r>
          </w:p>
        </w:tc>
      </w:tr>
    </w:tbl>
    <w:p w14:paraId="6805C869" w14:textId="77777777" w:rsidR="003A459B" w:rsidRDefault="003A459B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6C0964FB" w14:textId="6CE9FFC3" w:rsidR="003A459B" w:rsidRDefault="003A459B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I DOCENTI DI DIPARTIMENTO DISCIPLINARE</w:t>
      </w:r>
    </w:p>
    <w:p w14:paraId="3F73E027" w14:textId="77777777" w:rsidR="003A459B" w:rsidRDefault="003A459B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2CCE30A9" w14:textId="77777777" w:rsidR="006046B9" w:rsidRDefault="006046B9" w:rsidP="006046B9">
      <w:pPr>
        <w:pStyle w:val="NormaleWeb"/>
        <w:spacing w:before="0" w:beforeAutospacing="0" w:after="0" w:afterAutospacing="0"/>
        <w:jc w:val="center"/>
      </w:pPr>
      <w:proofErr w:type="spellStart"/>
      <w:r>
        <w:rPr>
          <w:b/>
          <w:bCs/>
          <w:i/>
          <w:iCs/>
          <w:color w:val="000000"/>
        </w:rPr>
        <w:t>Benotti</w:t>
      </w:r>
      <w:proofErr w:type="spellEnd"/>
      <w:r>
        <w:rPr>
          <w:b/>
          <w:bCs/>
          <w:i/>
          <w:iCs/>
          <w:color w:val="000000"/>
        </w:rPr>
        <w:t xml:space="preserve"> Renzo</w:t>
      </w:r>
    </w:p>
    <w:p w14:paraId="7D2D8900" w14:textId="77777777" w:rsidR="006046B9" w:rsidRDefault="006046B9" w:rsidP="006046B9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Cenedesi Elisa</w:t>
      </w:r>
    </w:p>
    <w:p w14:paraId="56EDBB63" w14:textId="77777777" w:rsidR="006046B9" w:rsidRDefault="006046B9" w:rsidP="006046B9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Colonnelli Franca</w:t>
      </w:r>
    </w:p>
    <w:p w14:paraId="793A9E80" w14:textId="77777777" w:rsidR="006046B9" w:rsidRDefault="006046B9" w:rsidP="006046B9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Danesi Valentina</w:t>
      </w:r>
    </w:p>
    <w:p w14:paraId="58DF9706" w14:textId="77777777" w:rsidR="006046B9" w:rsidRDefault="006046B9" w:rsidP="006046B9">
      <w:pPr>
        <w:pStyle w:val="NormaleWeb"/>
        <w:spacing w:before="0" w:beforeAutospacing="0" w:after="0" w:afterAutospacing="0"/>
        <w:jc w:val="center"/>
      </w:pPr>
      <w:proofErr w:type="spellStart"/>
      <w:r>
        <w:rPr>
          <w:b/>
          <w:bCs/>
          <w:i/>
          <w:iCs/>
          <w:color w:val="000000"/>
        </w:rPr>
        <w:t>Filoia</w:t>
      </w:r>
      <w:proofErr w:type="spellEnd"/>
      <w:r>
        <w:rPr>
          <w:b/>
          <w:bCs/>
          <w:i/>
          <w:iCs/>
          <w:color w:val="000000"/>
        </w:rPr>
        <w:t xml:space="preserve"> Franco</w:t>
      </w:r>
    </w:p>
    <w:p w14:paraId="14B1AB35" w14:textId="77777777" w:rsidR="006046B9" w:rsidRDefault="006046B9" w:rsidP="006046B9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Pietrella Rebecca</w:t>
      </w:r>
    </w:p>
    <w:p w14:paraId="7F01C48D" w14:textId="77777777" w:rsidR="006046B9" w:rsidRDefault="006046B9" w:rsidP="006046B9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Ronca Benedetta</w:t>
      </w:r>
    </w:p>
    <w:p w14:paraId="1A8F92AF" w14:textId="11869085" w:rsidR="00F90142" w:rsidRDefault="00F90142" w:rsidP="003A459B">
      <w:pPr>
        <w:pStyle w:val="Standard"/>
        <w:jc w:val="center"/>
      </w:pPr>
    </w:p>
    <w:sectPr w:rsidR="00F90142">
      <w:pgSz w:w="11906" w:h="16838"/>
      <w:pgMar w:top="1417" w:right="1134" w:bottom="1134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142"/>
    <w:rsid w:val="0009065E"/>
    <w:rsid w:val="00091CC4"/>
    <w:rsid w:val="000A4327"/>
    <w:rsid w:val="000F5ADF"/>
    <w:rsid w:val="00146D94"/>
    <w:rsid w:val="001C7046"/>
    <w:rsid w:val="0029382C"/>
    <w:rsid w:val="002E1609"/>
    <w:rsid w:val="002E7D9A"/>
    <w:rsid w:val="003A459B"/>
    <w:rsid w:val="004C5FEA"/>
    <w:rsid w:val="005513C7"/>
    <w:rsid w:val="006046B9"/>
    <w:rsid w:val="00786352"/>
    <w:rsid w:val="0082773D"/>
    <w:rsid w:val="008E5FC2"/>
    <w:rsid w:val="00950E0B"/>
    <w:rsid w:val="009C50CD"/>
    <w:rsid w:val="009E0301"/>
    <w:rsid w:val="00A53D0F"/>
    <w:rsid w:val="00B54FBD"/>
    <w:rsid w:val="00B6332A"/>
    <w:rsid w:val="00CC4CAE"/>
    <w:rsid w:val="00D27E0E"/>
    <w:rsid w:val="00E63231"/>
    <w:rsid w:val="00F90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EBB1E"/>
  <w15:docId w15:val="{776EDCF7-D1E1-4302-AAD4-30329DB01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it-IT" w:eastAsia="it-IT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421810"/>
    <w:pPr>
      <w:suppressAutoHyphens/>
      <w:autoSpaceDN w:val="0"/>
    </w:pPr>
    <w:rPr>
      <w:rFonts w:eastAsia="SimSun" w:cs="Arial"/>
      <w:kern w:val="3"/>
      <w:lang w:eastAsia="zh-CN" w:bidi="hi-IN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C573C9"/>
    <w:pPr>
      <w:keepNext/>
      <w:keepLines/>
      <w:widowControl/>
      <w:suppressAutoHyphens w:val="0"/>
      <w:autoSpaceDN/>
      <w:spacing w:before="400" w:after="40"/>
      <w:outlineLvl w:val="0"/>
    </w:pPr>
    <w:rPr>
      <w:rFonts w:asciiTheme="majorHAnsi" w:eastAsiaTheme="majorEastAsia" w:hAnsiTheme="majorHAnsi" w:cstheme="majorBidi"/>
      <w:color w:val="1F3864" w:themeColor="accent1" w:themeShade="80"/>
      <w:kern w:val="2"/>
      <w:sz w:val="36"/>
      <w:szCs w:val="36"/>
      <w:lang w:eastAsia="en-US" w:bidi="ar-SA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2"/>
    </w:pPr>
    <w:rPr>
      <w:rFonts w:asciiTheme="majorHAnsi" w:eastAsiaTheme="majorEastAsia" w:hAnsiTheme="majorHAnsi" w:cstheme="majorBidi"/>
      <w:color w:val="2F5496" w:themeColor="accent1" w:themeShade="BF"/>
      <w:kern w:val="2"/>
      <w:sz w:val="28"/>
      <w:szCs w:val="28"/>
      <w:lang w:eastAsia="en-US" w:bidi="ar-SA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3"/>
    </w:pPr>
    <w:rPr>
      <w:rFonts w:asciiTheme="majorHAnsi" w:eastAsiaTheme="majorEastAsia" w:hAnsiTheme="majorHAnsi" w:cstheme="majorBidi"/>
      <w:color w:val="2F5496" w:themeColor="accent1" w:themeShade="BF"/>
      <w:kern w:val="2"/>
      <w:lang w:eastAsia="en-US" w:bidi="ar-SA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4"/>
    </w:pPr>
    <w:rPr>
      <w:rFonts w:asciiTheme="majorHAnsi" w:eastAsiaTheme="majorEastAsia" w:hAnsiTheme="majorHAnsi" w:cstheme="majorBidi"/>
      <w:caps/>
      <w:color w:val="2F5496" w:themeColor="accent1" w:themeShade="BF"/>
      <w:kern w:val="2"/>
      <w:sz w:val="22"/>
      <w:szCs w:val="22"/>
      <w:lang w:eastAsia="en-US" w:bidi="ar-SA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5"/>
    </w:pPr>
    <w:rPr>
      <w:rFonts w:asciiTheme="majorHAnsi" w:eastAsiaTheme="majorEastAsia" w:hAnsiTheme="majorHAnsi" w:cstheme="majorBidi"/>
      <w:i/>
      <w:iCs/>
      <w:caps/>
      <w:color w:val="1F3864" w:themeColor="accent1" w:themeShade="80"/>
      <w:kern w:val="2"/>
      <w:sz w:val="22"/>
      <w:szCs w:val="22"/>
      <w:lang w:eastAsia="en-US" w:bidi="ar-SA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6"/>
    </w:pPr>
    <w:rPr>
      <w:rFonts w:asciiTheme="majorHAnsi" w:eastAsiaTheme="majorEastAsia" w:hAnsiTheme="majorHAnsi" w:cstheme="majorBidi"/>
      <w:b/>
      <w:bCs/>
      <w:color w:val="1F3864" w:themeColor="accent1" w:themeShade="80"/>
      <w:kern w:val="2"/>
      <w:sz w:val="22"/>
      <w:szCs w:val="22"/>
      <w:lang w:eastAsia="en-US" w:bidi="ar-SA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7"/>
    </w:pPr>
    <w:rPr>
      <w:rFonts w:asciiTheme="majorHAnsi" w:eastAsiaTheme="majorEastAsia" w:hAnsiTheme="majorHAnsi" w:cstheme="majorBidi"/>
      <w:b/>
      <w:bCs/>
      <w:i/>
      <w:iCs/>
      <w:color w:val="1F3864" w:themeColor="accent1" w:themeShade="80"/>
      <w:kern w:val="2"/>
      <w:sz w:val="22"/>
      <w:szCs w:val="22"/>
      <w:lang w:eastAsia="en-US" w:bidi="ar-SA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8"/>
    </w:pPr>
    <w:rPr>
      <w:rFonts w:asciiTheme="majorHAnsi" w:eastAsiaTheme="majorEastAsia" w:hAnsiTheme="majorHAnsi" w:cstheme="majorBidi"/>
      <w:i/>
      <w:iCs/>
      <w:color w:val="1F3864" w:themeColor="accent1" w:themeShade="80"/>
      <w:kern w:val="2"/>
      <w:sz w:val="22"/>
      <w:szCs w:val="22"/>
      <w:lang w:eastAsia="en-US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C573C9"/>
    <w:pPr>
      <w:widowControl/>
      <w:suppressAutoHyphens w:val="0"/>
      <w:autoSpaceDN/>
      <w:spacing w:line="204" w:lineRule="auto"/>
      <w:contextualSpacing/>
    </w:pPr>
    <w:rPr>
      <w:rFonts w:asciiTheme="majorHAnsi" w:eastAsiaTheme="majorEastAsia" w:hAnsiTheme="majorHAnsi" w:cstheme="majorBidi"/>
      <w:caps/>
      <w:color w:val="44546A" w:themeColor="text2"/>
      <w:spacing w:val="-15"/>
      <w:kern w:val="2"/>
      <w:sz w:val="72"/>
      <w:szCs w:val="72"/>
      <w:lang w:eastAsia="en-US" w:bidi="ar-SA"/>
    </w:rPr>
  </w:style>
  <w:style w:type="character" w:customStyle="1" w:styleId="Titolo1Carattere">
    <w:name w:val="Titolo 1 Carattere"/>
    <w:basedOn w:val="Carpredefinitoparagrafo"/>
    <w:link w:val="Titolo1"/>
    <w:uiPriority w:val="9"/>
    <w:rsid w:val="00C573C9"/>
    <w:rPr>
      <w:rFonts w:asciiTheme="majorHAnsi" w:eastAsiaTheme="majorEastAsia" w:hAnsiTheme="majorHAnsi" w:cstheme="majorBidi"/>
      <w:color w:val="1F3864" w:themeColor="accent1" w:themeShade="80"/>
      <w:sz w:val="36"/>
      <w:szCs w:val="36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573C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573C9"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573C9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573C9"/>
    <w:rPr>
      <w:rFonts w:asciiTheme="majorHAnsi" w:eastAsiaTheme="majorEastAsia" w:hAnsiTheme="majorHAnsi" w:cstheme="majorBidi"/>
      <w:caps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573C9"/>
    <w:rPr>
      <w:rFonts w:asciiTheme="majorHAnsi" w:eastAsiaTheme="majorEastAsia" w:hAnsiTheme="majorHAnsi" w:cstheme="majorBidi"/>
      <w:i/>
      <w:iCs/>
      <w:caps/>
      <w:color w:val="1F3864" w:themeColor="accent1" w:themeShade="80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573C9"/>
    <w:rPr>
      <w:rFonts w:asciiTheme="majorHAnsi" w:eastAsiaTheme="majorEastAsia" w:hAnsiTheme="majorHAnsi" w:cstheme="majorBidi"/>
      <w:b/>
      <w:bCs/>
      <w:color w:val="1F3864" w:themeColor="accent1" w:themeShade="80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C573C9"/>
    <w:rPr>
      <w:rFonts w:asciiTheme="majorHAnsi" w:eastAsiaTheme="majorEastAsia" w:hAnsiTheme="majorHAnsi" w:cstheme="majorBidi"/>
      <w:b/>
      <w:bCs/>
      <w:i/>
      <w:iCs/>
      <w:color w:val="1F3864" w:themeColor="accent1" w:themeShade="8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C573C9"/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C573C9"/>
    <w:pPr>
      <w:widowControl/>
      <w:suppressAutoHyphens w:val="0"/>
      <w:autoSpaceDN/>
    </w:pPr>
    <w:rPr>
      <w:rFonts w:asciiTheme="minorHAnsi" w:eastAsiaTheme="minorHAnsi" w:hAnsiTheme="minorHAnsi" w:cstheme="minorBidi"/>
      <w:b/>
      <w:bCs/>
      <w:smallCaps/>
      <w:color w:val="44546A" w:themeColor="text2"/>
      <w:kern w:val="2"/>
      <w:sz w:val="22"/>
      <w:szCs w:val="22"/>
      <w:lang w:eastAsia="en-US" w:bidi="ar-SA"/>
    </w:rPr>
  </w:style>
  <w:style w:type="character" w:customStyle="1" w:styleId="TitoloCarattere">
    <w:name w:val="Titolo Carattere"/>
    <w:basedOn w:val="Carpredefinitoparagrafo"/>
    <w:link w:val="Titolo"/>
    <w:uiPriority w:val="10"/>
    <w:rsid w:val="00C573C9"/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paragraph" w:styleId="Sottotitolo">
    <w:name w:val="Subtitle"/>
    <w:basedOn w:val="Normale"/>
    <w:next w:val="Normale"/>
    <w:link w:val="SottotitoloCarattere"/>
    <w:uiPriority w:val="11"/>
    <w:qFormat/>
    <w:pPr>
      <w:widowControl/>
      <w:spacing w:after="240"/>
    </w:pPr>
    <w:rPr>
      <w:rFonts w:ascii="Calibri" w:eastAsia="Calibri" w:hAnsi="Calibri" w:cs="Calibri"/>
      <w:color w:val="4472C4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573C9"/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styleId="Enfasigrassetto">
    <w:name w:val="Strong"/>
    <w:basedOn w:val="Carpredefinitoparagrafo"/>
    <w:uiPriority w:val="22"/>
    <w:qFormat/>
    <w:rsid w:val="00C573C9"/>
    <w:rPr>
      <w:b/>
      <w:bCs/>
    </w:rPr>
  </w:style>
  <w:style w:type="character" w:styleId="Enfasicorsivo">
    <w:name w:val="Emphasis"/>
    <w:basedOn w:val="Carpredefinitoparagrafo"/>
    <w:uiPriority w:val="20"/>
    <w:qFormat/>
    <w:rsid w:val="00C573C9"/>
    <w:rPr>
      <w:i/>
      <w:iCs/>
    </w:rPr>
  </w:style>
  <w:style w:type="paragraph" w:styleId="Nessunaspaziatura">
    <w:name w:val="No Spacing"/>
    <w:uiPriority w:val="1"/>
    <w:qFormat/>
    <w:rsid w:val="00C573C9"/>
  </w:style>
  <w:style w:type="paragraph" w:styleId="Citazione">
    <w:name w:val="Quote"/>
    <w:basedOn w:val="Normale"/>
    <w:next w:val="Normale"/>
    <w:link w:val="CitazioneCarattere"/>
    <w:uiPriority w:val="29"/>
    <w:qFormat/>
    <w:rsid w:val="00C573C9"/>
    <w:pPr>
      <w:widowControl/>
      <w:suppressAutoHyphens w:val="0"/>
      <w:autoSpaceDN/>
      <w:spacing w:before="120" w:after="120"/>
      <w:ind w:left="720"/>
    </w:pPr>
    <w:rPr>
      <w:rFonts w:asciiTheme="minorHAnsi" w:eastAsiaTheme="minorHAnsi" w:hAnsiTheme="minorHAnsi" w:cstheme="minorBidi"/>
      <w:color w:val="44546A" w:themeColor="text2"/>
      <w:kern w:val="2"/>
      <w:lang w:eastAsia="en-US" w:bidi="ar-SA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C573C9"/>
    <w:rPr>
      <w:color w:val="44546A" w:themeColor="text2"/>
      <w:sz w:val="24"/>
      <w:szCs w:val="24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573C9"/>
    <w:pPr>
      <w:widowControl/>
      <w:suppressAutoHyphens w:val="0"/>
      <w:autoSpaceDN/>
      <w:spacing w:before="100" w:beforeAutospacing="1" w:after="240"/>
      <w:ind w:left="720"/>
      <w:jc w:val="center"/>
    </w:pPr>
    <w:rPr>
      <w:rFonts w:asciiTheme="majorHAnsi" w:eastAsiaTheme="majorEastAsia" w:hAnsiTheme="majorHAnsi" w:cstheme="majorBidi"/>
      <w:color w:val="44546A" w:themeColor="text2"/>
      <w:spacing w:val="-6"/>
      <w:kern w:val="2"/>
      <w:sz w:val="32"/>
      <w:szCs w:val="32"/>
      <w:lang w:eastAsia="en-US" w:bidi="ar-SA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C573C9"/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styleId="Enfasidelicata">
    <w:name w:val="Subtle Emphasis"/>
    <w:basedOn w:val="Carpredefinitoparagrafo"/>
    <w:uiPriority w:val="19"/>
    <w:qFormat/>
    <w:rsid w:val="00C573C9"/>
    <w:rPr>
      <w:i/>
      <w:iCs/>
      <w:color w:val="595959" w:themeColor="text1" w:themeTint="A6"/>
    </w:rPr>
  </w:style>
  <w:style w:type="character" w:styleId="Enfasiintensa">
    <w:name w:val="Intense Emphasis"/>
    <w:basedOn w:val="Carpredefinitoparagrafo"/>
    <w:uiPriority w:val="21"/>
    <w:qFormat/>
    <w:rsid w:val="00C573C9"/>
    <w:rPr>
      <w:b/>
      <w:bCs/>
      <w:i/>
      <w:iCs/>
    </w:rPr>
  </w:style>
  <w:style w:type="character" w:styleId="Riferimentodelicato">
    <w:name w:val="Subtle Reference"/>
    <w:basedOn w:val="Carpredefinitoparagrafo"/>
    <w:uiPriority w:val="31"/>
    <w:qFormat/>
    <w:rsid w:val="00C573C9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Riferimentointenso">
    <w:name w:val="Intense Reference"/>
    <w:basedOn w:val="Carpredefinitoparagrafo"/>
    <w:uiPriority w:val="32"/>
    <w:qFormat/>
    <w:rsid w:val="00C573C9"/>
    <w:rPr>
      <w:b/>
      <w:bCs/>
      <w:smallCaps/>
      <w:color w:val="44546A" w:themeColor="text2"/>
      <w:u w:val="single"/>
    </w:rPr>
  </w:style>
  <w:style w:type="character" w:styleId="Titolodellibro">
    <w:name w:val="Book Title"/>
    <w:basedOn w:val="Carpredefinitoparagrafo"/>
    <w:uiPriority w:val="33"/>
    <w:qFormat/>
    <w:rsid w:val="00C573C9"/>
    <w:rPr>
      <w:b/>
      <w:bCs/>
      <w:smallCaps/>
      <w:spacing w:val="10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C573C9"/>
    <w:pPr>
      <w:outlineLvl w:val="9"/>
    </w:pPr>
  </w:style>
  <w:style w:type="table" w:styleId="Grigliatabella">
    <w:name w:val="Table Grid"/>
    <w:basedOn w:val="Tabellanormale"/>
    <w:uiPriority w:val="39"/>
    <w:rsid w:val="0042181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Standard">
    <w:name w:val="Standard"/>
    <w:rsid w:val="003A459B"/>
    <w:pPr>
      <w:suppressAutoHyphens/>
      <w:autoSpaceDN w:val="0"/>
      <w:textAlignment w:val="baseline"/>
    </w:pPr>
    <w:rPr>
      <w:rFonts w:eastAsia="SimSun" w:cs="Arial"/>
      <w:kern w:val="3"/>
      <w:lang w:eastAsia="zh-CN" w:bidi="hi-IN"/>
    </w:rPr>
  </w:style>
  <w:style w:type="paragraph" w:styleId="NormaleWeb">
    <w:name w:val="Normal (Web)"/>
    <w:basedOn w:val="Normale"/>
    <w:uiPriority w:val="99"/>
    <w:semiHidden/>
    <w:unhideWhenUsed/>
    <w:rsid w:val="006046B9"/>
    <w:pPr>
      <w:widowControl/>
      <w:suppressAutoHyphens w:val="0"/>
      <w:autoSpaceDN/>
      <w:spacing w:before="100" w:beforeAutospacing="1" w:after="100" w:afterAutospacing="1"/>
    </w:pPr>
    <w:rPr>
      <w:rFonts w:eastAsia="Times New Roman" w:cs="Times New Roman"/>
      <w:kern w:val="0"/>
      <w:lang w:eastAsia="it-IT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56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VTIS01100L@pec.istruzione.it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VTIS01100L@pec.istruzione.it" TargetMode="External"/><Relationship Id="rId12" Type="http://schemas.openxmlformats.org/officeDocument/2006/relationships/hyperlink" Target="mailto:VTIS01100L@ISTRUZIONE.IT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VTIS01100L@ISTRUZIONE.IT" TargetMode="External"/><Relationship Id="rId11" Type="http://schemas.openxmlformats.org/officeDocument/2006/relationships/hyperlink" Target="mailto:VTIS01100L@pec.istruzione.it" TargetMode="External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hyperlink" Target="mailto:VTIS01100L@ISTRUZIONE.IT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KguGBEJEDKO2fHG54oyewAhbTUw==">CgMxLjA4AHIhMWw4VWw5Wm5rUFVmU3J5MWVmNEVhTnc2YnpSeks3YWlT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1019</Words>
  <Characters>5814</Characters>
  <Application>Microsoft Office Word</Application>
  <DocSecurity>0</DocSecurity>
  <Lines>48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Elisa Cenedesi</cp:lastModifiedBy>
  <cp:revision>2</cp:revision>
  <dcterms:created xsi:type="dcterms:W3CDTF">2024-09-05T17:26:00Z</dcterms:created>
  <dcterms:modified xsi:type="dcterms:W3CDTF">2024-09-05T17:26:00Z</dcterms:modified>
</cp:coreProperties>
</file>